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Default Extension="png" ContentType="image/pn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1E0557" w:rsidP="18D7F9DE" w:rsidRDefault="001E0557" w14:paraId="02EB378F" wp14:textId="64EE448D">
      <w:pPr>
        <w:pStyle w:val="Normal"/>
        <w:jc w:val="left"/>
      </w:pPr>
      <w:r w:rsidRPr="18D7F9DE" w:rsidR="005E6341">
        <w:rPr>
          <w:sz w:val="24"/>
          <w:szCs w:val="24"/>
        </w:rPr>
        <w:t xml:space="preserve"> </w:t>
      </w:r>
      <w:r w:rsidR="059DF4C7">
        <w:drawing>
          <wp:inline xmlns:wp14="http://schemas.microsoft.com/office/word/2010/wordprocessingDrawing" wp14:editId="14ADCD23" wp14:anchorId="0C8F6739">
            <wp:extent cx="2181225" cy="1801012"/>
            <wp:effectExtent l="0" t="0" r="0" b="0"/>
            <wp:docPr id="1380708766" name="" title=""/>
            <wp:cNvGraphicFramePr>
              <a:graphicFrameLocks noChangeAspect="1"/>
            </wp:cNvGraphicFramePr>
            <a:graphic>
              <a:graphicData uri="http://schemas.openxmlformats.org/drawingml/2006/picture">
                <pic:pic>
                  <pic:nvPicPr>
                    <pic:cNvPr id="0" name=""/>
                    <pic:cNvPicPr/>
                  </pic:nvPicPr>
                  <pic:blipFill>
                    <a:blip r:embed="R0dceb2a261ef4271">
                      <a:extLst>
                        <a:ext xmlns:a="http://schemas.openxmlformats.org/drawingml/2006/main" uri="{28A0092B-C50C-407E-A947-70E740481C1C}">
                          <a14:useLocalDpi val="0"/>
                        </a:ext>
                      </a:extLst>
                    </a:blip>
                    <a:stretch>
                      <a:fillRect/>
                    </a:stretch>
                  </pic:blipFill>
                  <pic:spPr>
                    <a:xfrm>
                      <a:off x="0" y="0"/>
                      <a:ext cx="2181225" cy="1801012"/>
                    </a:xfrm>
                    <a:prstGeom prst="rect">
                      <a:avLst/>
                    </a:prstGeom>
                  </pic:spPr>
                </pic:pic>
              </a:graphicData>
            </a:graphic>
          </wp:inline>
        </w:drawing>
      </w:r>
    </w:p>
    <w:p xmlns:wp14="http://schemas.microsoft.com/office/word/2010/wordml" w:rsidR="001E0557" w:rsidP="00225145" w:rsidRDefault="001E0557" w14:paraId="6A05A809" wp14:textId="77777777">
      <w:pPr>
        <w:jc w:val="both"/>
        <w:rPr>
          <w:sz w:val="24"/>
          <w:szCs w:val="24"/>
        </w:rPr>
      </w:pPr>
    </w:p>
    <w:p xmlns:wp14="http://schemas.microsoft.com/office/word/2010/wordml" w:rsidR="00A07667" w:rsidP="00225145" w:rsidRDefault="00A07667" w14:paraId="5A39BBE3" wp14:textId="77777777">
      <w:pPr>
        <w:jc w:val="both"/>
        <w:rPr>
          <w:sz w:val="24"/>
          <w:szCs w:val="24"/>
        </w:rPr>
      </w:pPr>
    </w:p>
    <w:p w:rsidR="4C8B5719" w:rsidP="2EBF6EB2" w:rsidRDefault="4C8B5719" w14:paraId="3C7CF6F3" w14:textId="7D78152F">
      <w:pPr>
        <w:pStyle w:val="Normal"/>
        <w:bidi w:val="0"/>
        <w:spacing w:before="0" w:beforeAutospacing="off" w:after="160" w:afterAutospacing="off" w:line="259" w:lineRule="auto"/>
        <w:ind w:left="0" w:right="0"/>
        <w:jc w:val="center"/>
        <w:rPr>
          <w:b w:val="1"/>
          <w:bCs w:val="1"/>
          <w:sz w:val="96"/>
          <w:szCs w:val="96"/>
        </w:rPr>
      </w:pPr>
      <w:r w:rsidRPr="2EBF6EB2" w:rsidR="4C8B5719">
        <w:rPr>
          <w:b w:val="1"/>
          <w:bCs w:val="1"/>
          <w:sz w:val="96"/>
          <w:szCs w:val="96"/>
        </w:rPr>
        <w:t>ATTENDANCE POLICY</w:t>
      </w:r>
    </w:p>
    <w:p xmlns:wp14="http://schemas.microsoft.com/office/word/2010/wordml" w:rsidR="0099154B" w:rsidP="00A07667" w:rsidRDefault="0099154B" w14:paraId="72A3D3EC" wp14:textId="77777777">
      <w:pPr>
        <w:jc w:val="center"/>
        <w:rPr>
          <w:sz w:val="24"/>
          <w:szCs w:val="24"/>
        </w:rPr>
      </w:pPr>
    </w:p>
    <w:p xmlns:wp14="http://schemas.microsoft.com/office/word/2010/wordml" w:rsidR="0099154B" w:rsidP="00A07667" w:rsidRDefault="0099154B" w14:paraId="0D0B940D" wp14:textId="77777777">
      <w:pPr>
        <w:jc w:val="center"/>
        <w:rPr>
          <w:sz w:val="24"/>
          <w:szCs w:val="24"/>
        </w:rPr>
      </w:pPr>
    </w:p>
    <w:p xmlns:wp14="http://schemas.microsoft.com/office/word/2010/wordml" w:rsidR="0099154B" w:rsidP="00225145" w:rsidRDefault="0099154B" w14:paraId="0E27B00A" wp14:textId="77777777">
      <w:pPr>
        <w:jc w:val="both"/>
        <w:rPr>
          <w:sz w:val="24"/>
          <w:szCs w:val="24"/>
        </w:rPr>
      </w:pPr>
    </w:p>
    <w:p xmlns:wp14="http://schemas.microsoft.com/office/word/2010/wordml" w:rsidR="0099154B" w:rsidP="00225145" w:rsidRDefault="0099154B" w14:paraId="60061E4C" wp14:textId="77777777">
      <w:pPr>
        <w:jc w:val="both"/>
        <w:rPr>
          <w:sz w:val="24"/>
          <w:szCs w:val="24"/>
        </w:rPr>
      </w:pPr>
    </w:p>
    <w:p xmlns:wp14="http://schemas.microsoft.com/office/word/2010/wordml" w:rsidR="0099154B" w:rsidP="00225145" w:rsidRDefault="0099154B" w14:paraId="44EAFD9C" wp14:textId="77777777">
      <w:pPr>
        <w:jc w:val="both"/>
        <w:rPr>
          <w:sz w:val="24"/>
          <w:szCs w:val="24"/>
        </w:rPr>
      </w:pPr>
    </w:p>
    <w:p xmlns:wp14="http://schemas.microsoft.com/office/word/2010/wordml" w:rsidR="0099154B" w:rsidP="00225145" w:rsidRDefault="0099154B" w14:paraId="4B94D5A5" wp14:textId="77777777">
      <w:pPr>
        <w:jc w:val="both"/>
        <w:rPr>
          <w:sz w:val="24"/>
          <w:szCs w:val="24"/>
        </w:rPr>
      </w:pPr>
    </w:p>
    <w:p xmlns:wp14="http://schemas.microsoft.com/office/word/2010/wordml" w:rsidR="00A07667" w:rsidP="004B3678" w:rsidRDefault="00A07667" w14:paraId="3DEEC669" wp14:textId="77777777">
      <w:pPr>
        <w:pStyle w:val="NoParagraphStyle"/>
        <w:rPr>
          <w:rFonts w:ascii="Arial" w:hAnsi="Arial" w:cs="Arial"/>
          <w:b/>
        </w:rPr>
      </w:pPr>
    </w:p>
    <w:p xmlns:wp14="http://schemas.microsoft.com/office/word/2010/wordml" w:rsidR="00A07667" w:rsidP="6A738D52" w:rsidRDefault="00A07667" w14:paraId="53128261" wp14:textId="77777777">
      <w:pPr>
        <w:pStyle w:val="NoParagraphStyle"/>
        <w:rPr>
          <w:rFonts w:ascii="Arial" w:hAnsi="Arial" w:cs="Arial"/>
          <w:b w:val="1"/>
          <w:bCs w:val="1"/>
        </w:rPr>
      </w:pPr>
    </w:p>
    <w:p w:rsidR="6A738D52" w:rsidP="12503D78" w:rsidRDefault="6A738D52" w14:paraId="354F68FF" w14:textId="73D1C97F">
      <w:pPr>
        <w:pStyle w:val="NoParagraphStyl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12503D78" w:rsidR="792BEE29">
        <w:rPr>
          <w:rFonts w:ascii="Times New Roman" w:hAnsi="Times New Roman" w:eastAsia="Times New Roman" w:cs="Times New Roman"/>
          <w:b w:val="0"/>
          <w:bCs w:val="0"/>
          <w:i w:val="0"/>
          <w:iCs w:val="0"/>
          <w:caps w:val="0"/>
          <w:smallCaps w:val="0"/>
          <w:noProof w:val="0"/>
          <w:color w:val="000000" w:themeColor="text1" w:themeTint="FF" w:themeShade="FF"/>
          <w:lang w:val="en-GB"/>
        </w:rPr>
        <w:t xml:space="preserve"> </w:t>
      </w:r>
    </w:p>
    <w:p w:rsidR="6A738D52" w:rsidP="12503D78" w:rsidRDefault="6A738D52" w14:paraId="3DA98877" w14:textId="3C63E0FA">
      <w:pPr>
        <w:pStyle w:val="NoParagraphStyle"/>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pPr>
    </w:p>
    <w:p w:rsidR="0E875C7A" w:rsidP="0E875C7A" w:rsidRDefault="0E875C7A" w14:paraId="3239A716" w14:textId="0493D049">
      <w:pPr>
        <w:pStyle w:val="NoParagraphStyle"/>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pPr>
    </w:p>
    <w:p w:rsidR="18D7F9DE" w:rsidP="18D7F9DE" w:rsidRDefault="18D7F9DE" w14:paraId="1FFD3B36" w14:textId="03426094">
      <w:pPr>
        <w:pStyle w:val="NoParagraphStyle"/>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pPr>
    </w:p>
    <w:p w:rsidR="18D7F9DE" w:rsidP="18D7F9DE" w:rsidRDefault="18D7F9DE" w14:paraId="1B9A3B5D" w14:textId="1C4E70C7">
      <w:pPr>
        <w:pStyle w:val="NoParagraphStyle"/>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pPr>
    </w:p>
    <w:p w:rsidR="18D7F9DE" w:rsidP="18D7F9DE" w:rsidRDefault="18D7F9DE" w14:paraId="38F05778" w14:textId="4B04E421">
      <w:pPr>
        <w:pStyle w:val="NoParagraphStyle"/>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pPr>
    </w:p>
    <w:tbl>
      <w:tblPr>
        <w:tblStyle w:val="TableGrid"/>
        <w:tblW w:w="0" w:type="auto"/>
        <w:tblLayout w:type="fixed"/>
        <w:tblLook w:val="06A0" w:firstRow="1" w:lastRow="0" w:firstColumn="1" w:lastColumn="0" w:noHBand="1" w:noVBand="1"/>
      </w:tblPr>
      <w:tblGrid>
        <w:gridCol w:w="1485"/>
        <w:gridCol w:w="1995"/>
        <w:gridCol w:w="1905"/>
      </w:tblGrid>
      <w:tr w:rsidR="18D7F9DE" w:rsidTr="18D7F9DE" w14:paraId="6274AC53">
        <w:trPr>
          <w:trHeight w:val="300"/>
        </w:trPr>
        <w:tc>
          <w:tcPr>
            <w:tcW w:w="1485" w:type="dxa"/>
            <w:tcMar/>
          </w:tcPr>
          <w:p w:rsidR="2B0FA6BF" w:rsidP="18D7F9DE" w:rsidRDefault="2B0FA6BF" w14:paraId="11A941C8" w14:textId="4F6A34F9">
            <w:pPr>
              <w:pStyle w:val="NoParagraphStyle"/>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pPr>
            <w:r w:rsidRPr="18D7F9DE" w:rsidR="2B0FA6B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Last updated</w:t>
            </w:r>
          </w:p>
        </w:tc>
        <w:tc>
          <w:tcPr>
            <w:tcW w:w="1995" w:type="dxa"/>
            <w:tcMar/>
          </w:tcPr>
          <w:p w:rsidR="2B0FA6BF" w:rsidP="18D7F9DE" w:rsidRDefault="2B0FA6BF" w14:paraId="2FC28AE1" w14:textId="43CA3429">
            <w:pPr>
              <w:pStyle w:val="NoParagraphStyle"/>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pPr>
            <w:r w:rsidRPr="18D7F9DE" w:rsidR="2B0FA6B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September 2024</w:t>
            </w:r>
          </w:p>
        </w:tc>
        <w:tc>
          <w:tcPr>
            <w:tcW w:w="1905" w:type="dxa"/>
            <w:tcMar/>
          </w:tcPr>
          <w:p w:rsidR="2B0FA6BF" w:rsidP="18D7F9DE" w:rsidRDefault="2B0FA6BF" w14:paraId="1DD6AD5F" w14:textId="27AAE8CF">
            <w:pPr>
              <w:pStyle w:val="NoParagraphStyle"/>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pPr>
            <w:r w:rsidRPr="18D7F9DE" w:rsidR="2B0FA6B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Glendene</w:t>
            </w:r>
            <w:r w:rsidRPr="18D7F9DE" w:rsidR="2B0FA6B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 xml:space="preserve"> Griffith</w:t>
            </w:r>
          </w:p>
        </w:tc>
      </w:tr>
      <w:tr w:rsidR="18D7F9DE" w:rsidTr="18D7F9DE" w14:paraId="10638457">
        <w:trPr>
          <w:trHeight w:val="300"/>
        </w:trPr>
        <w:tc>
          <w:tcPr>
            <w:tcW w:w="1485" w:type="dxa"/>
            <w:tcMar/>
          </w:tcPr>
          <w:p w:rsidR="2B0FA6BF" w:rsidP="18D7F9DE" w:rsidRDefault="2B0FA6BF" w14:paraId="21F5D302" w14:textId="03D8DB18">
            <w:pPr>
              <w:pStyle w:val="NoParagraphStyle"/>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pPr>
            <w:r w:rsidRPr="18D7F9DE" w:rsidR="2B0FA6B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Next update</w:t>
            </w:r>
          </w:p>
        </w:tc>
        <w:tc>
          <w:tcPr>
            <w:tcW w:w="1995" w:type="dxa"/>
            <w:tcMar/>
          </w:tcPr>
          <w:p w:rsidR="2B0FA6BF" w:rsidP="18D7F9DE" w:rsidRDefault="2B0FA6BF" w14:paraId="60ECFAB9" w14:textId="0FBDEA30">
            <w:pPr>
              <w:pStyle w:val="NoParagraphStyle"/>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pPr>
            <w:r w:rsidRPr="18D7F9DE" w:rsidR="2B0FA6B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September 2025</w:t>
            </w:r>
          </w:p>
        </w:tc>
        <w:tc>
          <w:tcPr>
            <w:tcW w:w="1905" w:type="dxa"/>
            <w:tcMar/>
          </w:tcPr>
          <w:p w:rsidR="18D7F9DE" w:rsidP="18D7F9DE" w:rsidRDefault="18D7F9DE" w14:paraId="6B20A554" w14:textId="0E256BF5">
            <w:pPr>
              <w:pStyle w:val="NoParagraphStyle"/>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pPr>
          </w:p>
        </w:tc>
      </w:tr>
    </w:tbl>
    <w:p w:rsidR="18D7F9DE" w:rsidP="18D7F9DE" w:rsidRDefault="18D7F9DE" w14:paraId="5A57A40F" w14:textId="300F8034">
      <w:pPr>
        <w:pStyle w:val="NoParagraphStyle"/>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pPr>
    </w:p>
    <w:p w:rsidR="18D7F9DE" w:rsidP="18D7F9DE" w:rsidRDefault="18D7F9DE" w14:paraId="03D4E2ED" w14:textId="0364082C">
      <w:pPr>
        <w:pStyle w:val="NoParagraphStyle"/>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pPr>
    </w:p>
    <w:p w:rsidR="18D7F9DE" w:rsidP="18D7F9DE" w:rsidRDefault="18D7F9DE" w14:paraId="3A6B374F" w14:textId="61A5FDF2">
      <w:pPr>
        <w:pStyle w:val="NoParagraphStyle"/>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pPr>
    </w:p>
    <w:p w:rsidR="18D7F9DE" w:rsidP="18D7F9DE" w:rsidRDefault="18D7F9DE" w14:paraId="70E7D481" w14:textId="12A8A344">
      <w:pPr>
        <w:pStyle w:val="NoParagraphStyle"/>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pPr>
    </w:p>
    <w:p w:rsidR="6A738D52" w:rsidP="2B273923" w:rsidRDefault="6A738D52" w14:paraId="64B634D2" w14:textId="19EB0298">
      <w:pPr>
        <w:pStyle w:val="NoParagraphStyl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2B273923" w:rsidR="2B0FA6B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L</w:t>
      </w:r>
      <w:r w:rsidRPr="2B273923" w:rsidR="792BEE29">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 xml:space="preserve">egislation and guidance </w:t>
      </w:r>
    </w:p>
    <w:p w:rsidR="6A738D52" w:rsidP="12FDE33A" w:rsidRDefault="6A738D52" w14:paraId="5C96532A" w14:textId="4F77A0D8">
      <w:pPr>
        <w:pStyle w:val="NoParagraphStyl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12FDE33A" w:rsidR="792BEE2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This policy meets the requirements of the school attendance guidance from the Department for Education (DfE</w:t>
      </w:r>
      <w:r w:rsidRPr="12FDE33A" w:rsidR="792BEE2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and</w:t>
      </w:r>
      <w:r w:rsidRPr="12FDE33A" w:rsidR="792BEE2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refers to the DfE’s statutory guidance on school attendance parental responsibility measures. These documents are drawn from the following legislation setting out the legal powers and duties that govern school attendance: </w:t>
      </w:r>
    </w:p>
    <w:p w:rsidR="6A738D52" w:rsidP="0819FC13" w:rsidRDefault="6A738D52" w14:paraId="4354D679" w14:textId="520C94B2">
      <w:pPr>
        <w:pStyle w:val="NoParagraphStyle"/>
        <w:numPr>
          <w:ilvl w:val="0"/>
          <w:numId w:val="56"/>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0819FC13" w:rsidR="792BEE2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Part 6 of The Education Act 1996 Part 3 of The Education Act 2002</w:t>
      </w:r>
    </w:p>
    <w:p w:rsidR="6A738D52" w:rsidP="0819FC13" w:rsidRDefault="6A738D52" w14:paraId="12F8A849" w14:textId="442BE3E8">
      <w:pPr>
        <w:pStyle w:val="NoParagraphStyle"/>
        <w:numPr>
          <w:ilvl w:val="0"/>
          <w:numId w:val="56"/>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0819FC13" w:rsidR="792BEE2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Part 7 of The Education and Inspections Act 2006 The Education (Pupil Registration) (England) Regulations 2006 (and 2010, 2011, 2013, 2016 amendments) </w:t>
      </w:r>
    </w:p>
    <w:p w:rsidR="6A738D52" w:rsidP="0819FC13" w:rsidRDefault="6A738D52" w14:paraId="05CE83B1" w14:textId="5173DA3E">
      <w:pPr>
        <w:pStyle w:val="NoParagraphStyle"/>
        <w:numPr>
          <w:ilvl w:val="0"/>
          <w:numId w:val="56"/>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12FDE33A" w:rsidR="792BEE2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The Education (Penalty Notices) (England) (Amendment) Regulations 2013 </w:t>
      </w:r>
    </w:p>
    <w:p w:rsidR="029D208E" w:rsidP="12FDE33A" w:rsidRDefault="029D208E" w14:paraId="36480E30" w14:textId="11565D29">
      <w:pPr>
        <w:pStyle w:val="NoParagraphStyle"/>
        <w:numPr>
          <w:ilvl w:val="0"/>
          <w:numId w:val="56"/>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12FDE33A" w:rsidR="029D208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Working together to improve school attendance – August 2024</w:t>
      </w:r>
    </w:p>
    <w:p w:rsidR="6A738D52" w:rsidP="12503D78" w:rsidRDefault="6A738D52" w14:paraId="42115A31" w14:textId="42430219">
      <w:pPr>
        <w:pStyle w:val="NoParagraphStyle"/>
        <w:rPr>
          <w:rFonts w:ascii="Calibri" w:hAnsi="Calibri" w:eastAsia="Calibri" w:cs="Calibri" w:asciiTheme="minorAscii" w:hAnsiTheme="minorAscii" w:eastAsiaTheme="minorAscii" w:cstheme="minorAscii"/>
          <w:b w:val="1"/>
          <w:bCs w:val="1"/>
          <w:sz w:val="22"/>
          <w:szCs w:val="22"/>
        </w:rPr>
      </w:pPr>
    </w:p>
    <w:p w:rsidR="6A738D52" w:rsidP="12503D78" w:rsidRDefault="6A738D52" w14:paraId="0786CAE5" w14:textId="36460C7B">
      <w:pPr>
        <w:pStyle w:val="NoParagraphStyle"/>
        <w:rPr>
          <w:rFonts w:ascii="Calibri" w:hAnsi="Calibri" w:eastAsia="Calibri" w:cs="Calibri" w:asciiTheme="minorAscii" w:hAnsiTheme="minorAscii" w:eastAsiaTheme="minorAscii" w:cstheme="minorAscii"/>
          <w:noProof w:val="0"/>
          <w:sz w:val="22"/>
          <w:szCs w:val="22"/>
          <w:lang w:val="en-GB"/>
        </w:rPr>
      </w:pPr>
      <w:r w:rsidRPr="2B273923" w:rsidR="6DCF2FAA">
        <w:rPr>
          <w:rFonts w:ascii="Calibri" w:hAnsi="Calibri" w:eastAsia="Calibri" w:cs="Calibri" w:asciiTheme="minorAscii" w:hAnsiTheme="minorAscii" w:eastAsiaTheme="minorAscii" w:cstheme="minorAscii"/>
          <w:b w:val="1"/>
          <w:bCs w:val="1"/>
          <w:noProof w:val="0"/>
          <w:sz w:val="22"/>
          <w:szCs w:val="22"/>
          <w:lang w:val="en-GB"/>
        </w:rPr>
        <w:t>1. Statement and vision</w:t>
      </w:r>
      <w:r w:rsidRPr="2B273923" w:rsidR="6DCF2FAA">
        <w:rPr>
          <w:rFonts w:ascii="Calibri" w:hAnsi="Calibri" w:eastAsia="Calibri" w:cs="Calibri" w:asciiTheme="minorAscii" w:hAnsiTheme="minorAscii" w:eastAsiaTheme="minorAscii" w:cstheme="minorAscii"/>
          <w:noProof w:val="0"/>
          <w:sz w:val="22"/>
          <w:szCs w:val="22"/>
          <w:lang w:val="en-GB"/>
        </w:rPr>
        <w:t xml:space="preserve"> </w:t>
      </w:r>
    </w:p>
    <w:p w:rsidR="6A738D52" w:rsidP="12503D78" w:rsidRDefault="6A738D52" w14:paraId="49A4F56D" w14:textId="668D6E28">
      <w:pPr>
        <w:pStyle w:val="NoParagraphStyle"/>
        <w:rPr>
          <w:rFonts w:ascii="Calibri" w:hAnsi="Calibri" w:eastAsia="Calibri" w:cs="Calibri" w:asciiTheme="minorAscii" w:hAnsiTheme="minorAscii" w:eastAsiaTheme="minorAscii" w:cstheme="minorAscii"/>
          <w:noProof w:val="0"/>
          <w:sz w:val="22"/>
          <w:szCs w:val="22"/>
          <w:lang w:val="en-GB"/>
        </w:rPr>
      </w:pPr>
      <w:r w:rsidRPr="2B273923" w:rsidR="1A5ACB5A">
        <w:rPr>
          <w:rFonts w:ascii="Calibri" w:hAnsi="Calibri" w:eastAsia="Calibri" w:cs="Calibri" w:asciiTheme="minorAscii" w:hAnsiTheme="minorAscii" w:eastAsiaTheme="minorAscii" w:cstheme="minorAscii"/>
          <w:noProof w:val="0"/>
          <w:sz w:val="22"/>
          <w:szCs w:val="22"/>
          <w:lang w:val="en-GB"/>
        </w:rPr>
        <w:t xml:space="preserve">Alternative Centre </w:t>
      </w:r>
      <w:r w:rsidRPr="2B273923" w:rsidR="7E34177E">
        <w:rPr>
          <w:rFonts w:ascii="Calibri" w:hAnsi="Calibri" w:eastAsia="Calibri" w:cs="Calibri" w:asciiTheme="minorAscii" w:hAnsiTheme="minorAscii" w:eastAsiaTheme="minorAscii" w:cstheme="minorAscii"/>
          <w:noProof w:val="0"/>
          <w:sz w:val="22"/>
          <w:szCs w:val="22"/>
          <w:lang w:val="en-GB"/>
        </w:rPr>
        <w:t>of</w:t>
      </w:r>
      <w:r w:rsidRPr="2B273923" w:rsidR="1A5ACB5A">
        <w:rPr>
          <w:rFonts w:ascii="Calibri" w:hAnsi="Calibri" w:eastAsia="Calibri" w:cs="Calibri" w:asciiTheme="minorAscii" w:hAnsiTheme="minorAscii" w:eastAsiaTheme="minorAscii" w:cstheme="minorAscii"/>
          <w:noProof w:val="0"/>
          <w:sz w:val="22"/>
          <w:szCs w:val="22"/>
          <w:lang w:val="en-GB"/>
        </w:rPr>
        <w:t xml:space="preserve"> Education (</w:t>
      </w:r>
      <w:r w:rsidRPr="2B273923" w:rsidR="5060540C">
        <w:rPr>
          <w:rFonts w:ascii="Calibri" w:hAnsi="Calibri" w:eastAsia="Calibri" w:cs="Calibri" w:asciiTheme="minorAscii" w:hAnsiTheme="minorAscii" w:eastAsiaTheme="minorAscii" w:cstheme="minorAscii"/>
          <w:noProof w:val="0"/>
          <w:sz w:val="22"/>
          <w:szCs w:val="22"/>
          <w:lang w:val="en-GB"/>
        </w:rPr>
        <w:t>ACE) recognises</w:t>
      </w:r>
      <w:r w:rsidRPr="2B273923" w:rsidR="6DCF2FAA">
        <w:rPr>
          <w:rFonts w:ascii="Calibri" w:hAnsi="Calibri" w:eastAsia="Calibri" w:cs="Calibri" w:asciiTheme="minorAscii" w:hAnsiTheme="minorAscii" w:eastAsiaTheme="minorAscii" w:cstheme="minorAscii"/>
          <w:noProof w:val="0"/>
          <w:sz w:val="22"/>
          <w:szCs w:val="22"/>
          <w:lang w:val="en-GB"/>
        </w:rPr>
        <w:t xml:space="preserve"> the clear link between the attendance and attainment of students. The aim of this policy is therefore to encourage the highest possible levels of attendance for individuals, </w:t>
      </w:r>
      <w:r w:rsidRPr="2B273923" w:rsidR="6DCF2FAA">
        <w:rPr>
          <w:rFonts w:ascii="Calibri" w:hAnsi="Calibri" w:eastAsia="Calibri" w:cs="Calibri" w:asciiTheme="minorAscii" w:hAnsiTheme="minorAscii" w:eastAsiaTheme="minorAscii" w:cstheme="minorAscii"/>
          <w:noProof w:val="0"/>
          <w:sz w:val="22"/>
          <w:szCs w:val="22"/>
          <w:lang w:val="en-GB"/>
        </w:rPr>
        <w:t>groups</w:t>
      </w:r>
      <w:r w:rsidRPr="2B273923" w:rsidR="6DCF2FAA">
        <w:rPr>
          <w:rFonts w:ascii="Calibri" w:hAnsi="Calibri" w:eastAsia="Calibri" w:cs="Calibri" w:asciiTheme="minorAscii" w:hAnsiTheme="minorAscii" w:eastAsiaTheme="minorAscii" w:cstheme="minorAscii"/>
          <w:noProof w:val="0"/>
          <w:sz w:val="22"/>
          <w:szCs w:val="22"/>
          <w:lang w:val="en-GB"/>
        </w:rPr>
        <w:t xml:space="preserve"> and the pupil body as a whole. </w:t>
      </w:r>
      <w:r w:rsidRPr="2B273923" w:rsidR="4FEE3A9B">
        <w:rPr>
          <w:rFonts w:ascii="Calibri" w:hAnsi="Calibri" w:eastAsia="Calibri" w:cs="Calibri" w:asciiTheme="minorAscii" w:hAnsiTheme="minorAscii" w:eastAsiaTheme="minorAscii" w:cstheme="minorAscii"/>
          <w:noProof w:val="0"/>
          <w:sz w:val="22"/>
          <w:szCs w:val="22"/>
          <w:lang w:val="en-GB"/>
        </w:rPr>
        <w:t xml:space="preserve">We consistently promote the benefits of good attendance at school and make schools a place pupils want to be, set </w:t>
      </w:r>
      <w:r w:rsidRPr="2B273923" w:rsidR="4FEE3A9B">
        <w:rPr>
          <w:rFonts w:ascii="Calibri" w:hAnsi="Calibri" w:eastAsia="Calibri" w:cs="Calibri" w:asciiTheme="minorAscii" w:hAnsiTheme="minorAscii" w:eastAsiaTheme="minorAscii" w:cstheme="minorAscii"/>
          <w:noProof w:val="0"/>
          <w:sz w:val="22"/>
          <w:szCs w:val="22"/>
          <w:lang w:val="en-GB"/>
        </w:rPr>
        <w:t>high expectations</w:t>
      </w:r>
      <w:r w:rsidRPr="2B273923" w:rsidR="4FEE3A9B">
        <w:rPr>
          <w:rFonts w:ascii="Calibri" w:hAnsi="Calibri" w:eastAsia="Calibri" w:cs="Calibri" w:asciiTheme="minorAscii" w:hAnsiTheme="minorAscii" w:eastAsiaTheme="minorAscii" w:cstheme="minorAscii"/>
          <w:noProof w:val="0"/>
          <w:sz w:val="22"/>
          <w:szCs w:val="22"/>
          <w:lang w:val="en-GB"/>
        </w:rPr>
        <w:t xml:space="preserve"> for every pupil, communicate those expectations clearly and consistently to pupils and parents and work effectively with the local authority and other local partners to overcome barriers to attendance. </w:t>
      </w:r>
      <w:r w:rsidRPr="2B273923" w:rsidR="72978795">
        <w:rPr>
          <w:rFonts w:ascii="Calibri" w:hAnsi="Calibri" w:eastAsia="Calibri" w:cs="Calibri" w:asciiTheme="minorAscii" w:hAnsiTheme="minorAscii" w:eastAsiaTheme="minorAscii" w:cstheme="minorAscii"/>
          <w:noProof w:val="0"/>
          <w:sz w:val="22"/>
          <w:szCs w:val="22"/>
          <w:lang w:val="en-GB"/>
        </w:rPr>
        <w:t xml:space="preserve">We understand that </w:t>
      </w:r>
      <w:r w:rsidRPr="2B273923" w:rsidR="72978795">
        <w:rPr>
          <w:rFonts w:ascii="Calibri" w:hAnsi="Calibri" w:eastAsia="Calibri" w:cs="Calibri" w:asciiTheme="minorAscii" w:hAnsiTheme="minorAscii" w:eastAsiaTheme="minorAscii" w:cstheme="minorAscii"/>
          <w:noProof w:val="0"/>
          <w:sz w:val="22"/>
          <w:szCs w:val="22"/>
          <w:lang w:val="en-GB"/>
        </w:rPr>
        <w:t>the foundation</w:t>
      </w:r>
      <w:r w:rsidRPr="2B273923" w:rsidR="4FEE3A9B">
        <w:rPr>
          <w:rFonts w:ascii="Calibri" w:hAnsi="Calibri" w:eastAsia="Calibri" w:cs="Calibri" w:asciiTheme="minorAscii" w:hAnsiTheme="minorAscii" w:eastAsiaTheme="minorAscii" w:cstheme="minorAscii"/>
          <w:noProof w:val="0"/>
          <w:sz w:val="22"/>
          <w:szCs w:val="22"/>
          <w:lang w:val="en-GB"/>
        </w:rPr>
        <w:t xml:space="preserve"> to good attendance is a calm, orderly, </w:t>
      </w:r>
      <w:r w:rsidRPr="2B273923" w:rsidR="4FEE3A9B">
        <w:rPr>
          <w:rFonts w:ascii="Calibri" w:hAnsi="Calibri" w:eastAsia="Calibri" w:cs="Calibri" w:asciiTheme="minorAscii" w:hAnsiTheme="minorAscii" w:eastAsiaTheme="minorAscii" w:cstheme="minorAscii"/>
          <w:noProof w:val="0"/>
          <w:sz w:val="22"/>
          <w:szCs w:val="22"/>
          <w:lang w:val="en-GB"/>
        </w:rPr>
        <w:t>safe</w:t>
      </w:r>
      <w:r w:rsidRPr="2B273923" w:rsidR="4FEE3A9B">
        <w:rPr>
          <w:rFonts w:ascii="Calibri" w:hAnsi="Calibri" w:eastAsia="Calibri" w:cs="Calibri" w:asciiTheme="minorAscii" w:hAnsiTheme="minorAscii" w:eastAsiaTheme="minorAscii" w:cstheme="minorAscii"/>
          <w:noProof w:val="0"/>
          <w:sz w:val="22"/>
          <w:szCs w:val="22"/>
          <w:lang w:val="en-GB"/>
        </w:rPr>
        <w:t xml:space="preserve"> and supportive environment in which all pupils can learn and thrive. </w:t>
      </w:r>
    </w:p>
    <w:p w:rsidR="2B273923" w:rsidP="2B273923" w:rsidRDefault="2B273923" w14:paraId="4FBC3F15" w14:textId="7001E571">
      <w:pPr>
        <w:pStyle w:val="NoParagraphStyle"/>
        <w:rPr>
          <w:rFonts w:ascii="Calibri" w:hAnsi="Calibri" w:eastAsia="Calibri" w:cs="Calibri" w:asciiTheme="minorAscii" w:hAnsiTheme="minorAscii" w:eastAsiaTheme="minorAscii" w:cstheme="minorAscii"/>
          <w:noProof w:val="0"/>
          <w:sz w:val="22"/>
          <w:szCs w:val="22"/>
          <w:lang w:val="en-GB"/>
        </w:rPr>
      </w:pPr>
    </w:p>
    <w:p w:rsidR="6DCF2FAA" w:rsidP="12503D78" w:rsidRDefault="6DCF2FAA" w14:paraId="221F768C" w14:textId="006C05D2">
      <w:pPr>
        <w:pStyle w:val="NoParagraphStyle"/>
        <w:rPr>
          <w:rFonts w:ascii="Calibri" w:hAnsi="Calibri" w:eastAsia="Calibri" w:cs="Calibri" w:asciiTheme="minorAscii" w:hAnsiTheme="minorAscii" w:eastAsiaTheme="minorAscii" w:cstheme="minorAscii"/>
          <w:noProof w:val="0"/>
          <w:sz w:val="22"/>
          <w:szCs w:val="22"/>
          <w:lang w:val="en-GB"/>
        </w:rPr>
      </w:pPr>
      <w:r w:rsidRPr="12503D78" w:rsidR="6DCF2FAA">
        <w:rPr>
          <w:rFonts w:ascii="Calibri" w:hAnsi="Calibri" w:eastAsia="Calibri" w:cs="Calibri" w:asciiTheme="minorAscii" w:hAnsiTheme="minorAscii" w:eastAsiaTheme="minorAscii" w:cstheme="minorAscii"/>
          <w:noProof w:val="0"/>
          <w:sz w:val="22"/>
          <w:szCs w:val="22"/>
          <w:lang w:val="en-GB"/>
        </w:rPr>
        <w:t xml:space="preserve">In order to achieve this, all members of the school community have an important contribution to make. We will: </w:t>
      </w:r>
    </w:p>
    <w:p w:rsidR="6A738D52" w:rsidP="12503D78" w:rsidRDefault="6A738D52" w14:paraId="327351A4" w14:textId="7222B0D2">
      <w:pPr>
        <w:pStyle w:val="NoParagraphStyle"/>
        <w:rPr>
          <w:rFonts w:ascii="Calibri" w:hAnsi="Calibri" w:eastAsia="Calibri" w:cs="Calibri" w:asciiTheme="minorAscii" w:hAnsiTheme="minorAscii" w:eastAsiaTheme="minorAscii" w:cstheme="minorAscii"/>
          <w:noProof w:val="0"/>
          <w:sz w:val="22"/>
          <w:szCs w:val="22"/>
          <w:lang w:val="en-GB"/>
        </w:rPr>
      </w:pPr>
    </w:p>
    <w:p w:rsidR="6DCF2FAA" w:rsidP="2B273923" w:rsidRDefault="6DCF2FAA" w14:paraId="64866CE4" w14:textId="05F25EEA">
      <w:pPr>
        <w:pStyle w:val="NoParagraphStyle"/>
        <w:numPr>
          <w:ilvl w:val="0"/>
          <w:numId w:val="61"/>
        </w:numPr>
        <w:rPr>
          <w:rFonts w:ascii="Calibri" w:hAnsi="Calibri" w:eastAsia="Calibri" w:cs="Calibri" w:asciiTheme="minorAscii" w:hAnsiTheme="minorAscii" w:eastAsiaTheme="minorAscii" w:cstheme="minorAscii"/>
          <w:noProof w:val="0"/>
          <w:sz w:val="22"/>
          <w:szCs w:val="22"/>
          <w:lang w:val="en-GB"/>
        </w:rPr>
      </w:pPr>
      <w:r w:rsidRPr="2B273923" w:rsidR="6DCF2FAA">
        <w:rPr>
          <w:rFonts w:ascii="Calibri" w:hAnsi="Calibri" w:eastAsia="Calibri" w:cs="Calibri" w:asciiTheme="minorAscii" w:hAnsiTheme="minorAscii" w:eastAsiaTheme="minorAscii" w:cstheme="minorAscii"/>
          <w:noProof w:val="0"/>
          <w:sz w:val="22"/>
          <w:szCs w:val="22"/>
          <w:lang w:val="en-GB"/>
        </w:rPr>
        <w:t xml:space="preserve">Promote a </w:t>
      </w:r>
      <w:r w:rsidRPr="2B273923" w:rsidR="3FC52B45">
        <w:rPr>
          <w:rFonts w:ascii="Calibri" w:hAnsi="Calibri" w:eastAsia="Calibri" w:cs="Calibri" w:asciiTheme="minorAscii" w:hAnsiTheme="minorAscii" w:eastAsiaTheme="minorAscii" w:cstheme="minorAscii"/>
          <w:noProof w:val="0"/>
          <w:sz w:val="22"/>
          <w:szCs w:val="22"/>
          <w:lang w:val="en-GB"/>
        </w:rPr>
        <w:t xml:space="preserve">whole school </w:t>
      </w:r>
      <w:r w:rsidRPr="2B273923" w:rsidR="6DCF2FAA">
        <w:rPr>
          <w:rFonts w:ascii="Calibri" w:hAnsi="Calibri" w:eastAsia="Calibri" w:cs="Calibri" w:asciiTheme="minorAscii" w:hAnsiTheme="minorAscii" w:eastAsiaTheme="minorAscii" w:cstheme="minorAscii"/>
          <w:noProof w:val="0"/>
          <w:sz w:val="22"/>
          <w:szCs w:val="22"/>
          <w:lang w:val="en-GB"/>
        </w:rPr>
        <w:t xml:space="preserve">culture which </w:t>
      </w:r>
      <w:r w:rsidRPr="2B273923" w:rsidR="6DCF2FAA">
        <w:rPr>
          <w:rFonts w:ascii="Calibri" w:hAnsi="Calibri" w:eastAsia="Calibri" w:cs="Calibri" w:asciiTheme="minorAscii" w:hAnsiTheme="minorAscii" w:eastAsiaTheme="minorAscii" w:cstheme="minorAscii"/>
          <w:noProof w:val="0"/>
          <w:sz w:val="22"/>
          <w:szCs w:val="22"/>
          <w:lang w:val="en-GB"/>
        </w:rPr>
        <w:t>identifies</w:t>
      </w:r>
      <w:r w:rsidRPr="2B273923" w:rsidR="6DCF2FAA">
        <w:rPr>
          <w:rFonts w:ascii="Calibri" w:hAnsi="Calibri" w:eastAsia="Calibri" w:cs="Calibri" w:asciiTheme="minorAscii" w:hAnsiTheme="minorAscii" w:eastAsiaTheme="minorAscii" w:cstheme="minorAscii"/>
          <w:noProof w:val="0"/>
          <w:sz w:val="22"/>
          <w:szCs w:val="22"/>
          <w:lang w:val="en-GB"/>
        </w:rPr>
        <w:t xml:space="preserve"> the importance of regular and punctual attendance</w:t>
      </w:r>
    </w:p>
    <w:p w:rsidR="6DCF2FAA" w:rsidP="2B273923" w:rsidRDefault="6DCF2FAA" w14:paraId="3F7FE714" w14:textId="11D758D4">
      <w:pPr>
        <w:pStyle w:val="NoParagraphStyle"/>
        <w:numPr>
          <w:ilvl w:val="0"/>
          <w:numId w:val="61"/>
        </w:numPr>
        <w:rPr>
          <w:rFonts w:ascii="Calibri" w:hAnsi="Calibri" w:eastAsia="Calibri" w:cs="Calibri" w:asciiTheme="minorAscii" w:hAnsiTheme="minorAscii" w:eastAsiaTheme="minorAscii" w:cstheme="minorAscii"/>
          <w:noProof w:val="0"/>
          <w:sz w:val="22"/>
          <w:szCs w:val="22"/>
          <w:lang w:val="en-GB"/>
        </w:rPr>
      </w:pPr>
      <w:r w:rsidRPr="2B273923" w:rsidR="6DCF2FAA">
        <w:rPr>
          <w:rFonts w:ascii="Calibri" w:hAnsi="Calibri" w:eastAsia="Calibri" w:cs="Calibri" w:asciiTheme="minorAscii" w:hAnsiTheme="minorAscii" w:eastAsiaTheme="minorAscii" w:cstheme="minorAscii"/>
          <w:noProof w:val="0"/>
          <w:sz w:val="22"/>
          <w:szCs w:val="22"/>
          <w:lang w:val="en-GB"/>
        </w:rPr>
        <w:t xml:space="preserve"> Make attendance and punctuality a priority for all those associated with the school including students, </w:t>
      </w:r>
      <w:r w:rsidRPr="2B273923" w:rsidR="6DCF2FAA">
        <w:rPr>
          <w:rFonts w:ascii="Calibri" w:hAnsi="Calibri" w:eastAsia="Calibri" w:cs="Calibri" w:asciiTheme="minorAscii" w:hAnsiTheme="minorAscii" w:eastAsiaTheme="minorAscii" w:cstheme="minorAscii"/>
          <w:noProof w:val="0"/>
          <w:sz w:val="22"/>
          <w:szCs w:val="22"/>
          <w:lang w:val="en-GB"/>
        </w:rPr>
        <w:t>parents</w:t>
      </w:r>
      <w:r w:rsidRPr="2B273923" w:rsidR="43E61810">
        <w:rPr>
          <w:rFonts w:ascii="Calibri" w:hAnsi="Calibri" w:eastAsia="Calibri" w:cs="Calibri" w:asciiTheme="minorAscii" w:hAnsiTheme="minorAscii" w:eastAsiaTheme="minorAscii" w:cstheme="minorAscii"/>
          <w:noProof w:val="0"/>
          <w:sz w:val="22"/>
          <w:szCs w:val="22"/>
          <w:lang w:val="en-GB"/>
        </w:rPr>
        <w:t xml:space="preserve"> and </w:t>
      </w:r>
      <w:r w:rsidRPr="2B273923" w:rsidR="6DCF2FAA">
        <w:rPr>
          <w:rFonts w:ascii="Calibri" w:hAnsi="Calibri" w:eastAsia="Calibri" w:cs="Calibri" w:asciiTheme="minorAscii" w:hAnsiTheme="minorAscii" w:eastAsiaTheme="minorAscii" w:cstheme="minorAscii"/>
          <w:noProof w:val="0"/>
          <w:sz w:val="22"/>
          <w:szCs w:val="22"/>
          <w:lang w:val="en-GB"/>
        </w:rPr>
        <w:t>teachers</w:t>
      </w:r>
      <w:r w:rsidRPr="2B273923" w:rsidR="20628AD0">
        <w:rPr>
          <w:rFonts w:ascii="Calibri" w:hAnsi="Calibri" w:eastAsia="Calibri" w:cs="Calibri" w:asciiTheme="minorAscii" w:hAnsiTheme="minorAscii" w:eastAsiaTheme="minorAscii" w:cstheme="minorAscii"/>
          <w:noProof w:val="0"/>
          <w:sz w:val="22"/>
          <w:szCs w:val="22"/>
          <w:lang w:val="en-GB"/>
        </w:rPr>
        <w:t>.</w:t>
      </w:r>
    </w:p>
    <w:p w:rsidR="6DCF2FAA" w:rsidP="2B273923" w:rsidRDefault="6DCF2FAA" w14:paraId="38C7514F" w14:textId="77BF7E3E">
      <w:pPr>
        <w:pStyle w:val="NoParagraphStyle"/>
        <w:numPr>
          <w:ilvl w:val="0"/>
          <w:numId w:val="61"/>
        </w:numPr>
        <w:rPr>
          <w:rFonts w:ascii="Calibri" w:hAnsi="Calibri" w:eastAsia="Calibri" w:cs="Calibri" w:asciiTheme="minorAscii" w:hAnsiTheme="minorAscii" w:eastAsiaTheme="minorAscii" w:cstheme="minorAscii"/>
          <w:noProof w:val="0"/>
          <w:sz w:val="22"/>
          <w:szCs w:val="22"/>
          <w:lang w:val="en-GB"/>
        </w:rPr>
      </w:pPr>
      <w:r w:rsidRPr="2B273923" w:rsidR="6DCF2FAA">
        <w:rPr>
          <w:rFonts w:ascii="Calibri" w:hAnsi="Calibri" w:eastAsia="Calibri" w:cs="Calibri" w:asciiTheme="minorAscii" w:hAnsiTheme="minorAscii" w:eastAsiaTheme="minorAscii" w:cstheme="minorAscii"/>
          <w:noProof w:val="0"/>
          <w:sz w:val="22"/>
          <w:szCs w:val="22"/>
          <w:lang w:val="en-GB"/>
        </w:rPr>
        <w:t>Further develop positive and consistent communication between home and school</w:t>
      </w:r>
      <w:r w:rsidRPr="2B273923" w:rsidR="747E6F95">
        <w:rPr>
          <w:rFonts w:ascii="Calibri" w:hAnsi="Calibri" w:eastAsia="Calibri" w:cs="Calibri" w:asciiTheme="minorAscii" w:hAnsiTheme="minorAscii" w:eastAsiaTheme="minorAscii" w:cstheme="minorAscii"/>
          <w:noProof w:val="0"/>
          <w:sz w:val="22"/>
          <w:szCs w:val="22"/>
          <w:lang w:val="en-GB"/>
        </w:rPr>
        <w:t>, l</w:t>
      </w:r>
      <w:r w:rsidRPr="2B273923" w:rsidR="6A499F24">
        <w:rPr>
          <w:rFonts w:ascii="Calibri" w:hAnsi="Calibri" w:eastAsia="Calibri" w:cs="Calibri" w:asciiTheme="minorAscii" w:hAnsiTheme="minorAscii" w:eastAsiaTheme="minorAscii" w:cstheme="minorAscii"/>
          <w:noProof w:val="0"/>
          <w:sz w:val="22"/>
          <w:szCs w:val="22"/>
          <w:lang w:val="en-GB"/>
        </w:rPr>
        <w:t>isten and understand barriers to attendance</w:t>
      </w:r>
    </w:p>
    <w:p w:rsidR="6DCF2FAA" w:rsidP="2B273923" w:rsidRDefault="6DCF2FAA" w14:paraId="769A836A" w14:textId="5F63755D">
      <w:pPr>
        <w:pStyle w:val="NoParagraphStyle"/>
        <w:numPr>
          <w:ilvl w:val="0"/>
          <w:numId w:val="60"/>
        </w:numPr>
        <w:rPr>
          <w:rFonts w:ascii="Calibri" w:hAnsi="Calibri" w:eastAsia="Calibri" w:cs="Calibri" w:asciiTheme="minorAscii" w:hAnsiTheme="minorAscii" w:eastAsiaTheme="minorAscii" w:cstheme="minorAscii"/>
          <w:noProof w:val="0"/>
          <w:sz w:val="22"/>
          <w:szCs w:val="22"/>
          <w:lang w:val="en-GB"/>
        </w:rPr>
      </w:pPr>
      <w:r w:rsidRPr="2B273923" w:rsidR="6DCF2FAA">
        <w:rPr>
          <w:rFonts w:ascii="Calibri" w:hAnsi="Calibri" w:eastAsia="Calibri" w:cs="Calibri" w:asciiTheme="minorAscii" w:hAnsiTheme="minorAscii" w:eastAsiaTheme="minorAscii" w:cstheme="minorAscii"/>
          <w:noProof w:val="0"/>
          <w:sz w:val="22"/>
          <w:szCs w:val="22"/>
          <w:lang w:val="en-GB"/>
        </w:rPr>
        <w:t>Set targets to improve individual pupil and whole school attendance level</w:t>
      </w:r>
      <w:r w:rsidRPr="2B273923" w:rsidR="0B9C8B8B">
        <w:rPr>
          <w:rFonts w:ascii="Calibri" w:hAnsi="Calibri" w:eastAsia="Calibri" w:cs="Calibri" w:asciiTheme="minorAscii" w:hAnsiTheme="minorAscii" w:eastAsiaTheme="minorAscii" w:cstheme="minorAscii"/>
          <w:noProof w:val="0"/>
          <w:sz w:val="22"/>
          <w:szCs w:val="22"/>
          <w:lang w:val="en-GB"/>
        </w:rPr>
        <w:t>s</w:t>
      </w:r>
    </w:p>
    <w:p w:rsidR="2C8258C8" w:rsidP="2B273923" w:rsidRDefault="2C8258C8" w14:paraId="1F7269FA" w14:textId="576A70BA">
      <w:pPr>
        <w:pStyle w:val="NoParagraphStyle"/>
        <w:numPr>
          <w:ilvl w:val="0"/>
          <w:numId w:val="60"/>
        </w:numPr>
        <w:rPr>
          <w:rFonts w:ascii="Calibri" w:hAnsi="Calibri" w:eastAsia="Calibri" w:cs="Calibri" w:asciiTheme="minorAscii" w:hAnsiTheme="minorAscii" w:eastAsiaTheme="minorAscii" w:cstheme="minorAscii"/>
          <w:noProof w:val="0"/>
          <w:sz w:val="22"/>
          <w:szCs w:val="22"/>
          <w:lang w:val="en-GB"/>
        </w:rPr>
      </w:pPr>
      <w:r w:rsidRPr="2B273923" w:rsidR="2C8258C8">
        <w:rPr>
          <w:rFonts w:ascii="Calibri" w:hAnsi="Calibri" w:eastAsia="Calibri" w:cs="Calibri" w:asciiTheme="minorAscii" w:hAnsiTheme="minorAscii" w:eastAsiaTheme="minorAscii" w:cstheme="minorAscii"/>
          <w:noProof w:val="0"/>
          <w:sz w:val="22"/>
          <w:szCs w:val="22"/>
          <w:lang w:val="en-GB"/>
        </w:rPr>
        <w:t>Have effective day to day processes in place to follow up absences</w:t>
      </w:r>
    </w:p>
    <w:p w:rsidR="329DD7CC" w:rsidP="2B273923" w:rsidRDefault="329DD7CC" w14:paraId="085CAC38" w14:textId="4DE86602">
      <w:pPr>
        <w:pStyle w:val="NoParagraphStyle"/>
        <w:numPr>
          <w:ilvl w:val="0"/>
          <w:numId w:val="60"/>
        </w:numPr>
        <w:rPr>
          <w:rFonts w:ascii="Calibri" w:hAnsi="Calibri" w:eastAsia="Calibri" w:cs="Calibri" w:asciiTheme="minorAscii" w:hAnsiTheme="minorAscii" w:eastAsiaTheme="minorAscii" w:cstheme="minorAscii"/>
          <w:noProof w:val="0"/>
          <w:sz w:val="22"/>
          <w:szCs w:val="22"/>
          <w:lang w:val="en-GB"/>
        </w:rPr>
      </w:pPr>
      <w:r w:rsidRPr="2B273923" w:rsidR="329DD7CC">
        <w:rPr>
          <w:rFonts w:ascii="Calibri" w:hAnsi="Calibri" w:eastAsia="Calibri" w:cs="Calibri" w:asciiTheme="minorAscii" w:hAnsiTheme="minorAscii" w:eastAsiaTheme="minorAscii" w:cstheme="minorAscii"/>
          <w:noProof w:val="0"/>
          <w:sz w:val="22"/>
          <w:szCs w:val="22"/>
          <w:lang w:val="en-GB"/>
        </w:rPr>
        <w:t>Regularly</w:t>
      </w:r>
      <w:r w:rsidRPr="2B273923" w:rsidR="2C8258C8">
        <w:rPr>
          <w:rFonts w:ascii="Calibri" w:hAnsi="Calibri" w:eastAsia="Calibri" w:cs="Calibri" w:asciiTheme="minorAscii" w:hAnsiTheme="minorAscii" w:eastAsiaTheme="minorAscii" w:cstheme="minorAscii"/>
          <w:noProof w:val="0"/>
          <w:sz w:val="22"/>
          <w:szCs w:val="22"/>
          <w:lang w:val="en-GB"/>
        </w:rPr>
        <w:t xml:space="preserve"> monitor and analyse attendance and absence data to </w:t>
      </w:r>
      <w:r w:rsidRPr="2B273923" w:rsidR="2C8258C8">
        <w:rPr>
          <w:rFonts w:ascii="Calibri" w:hAnsi="Calibri" w:eastAsia="Calibri" w:cs="Calibri" w:asciiTheme="minorAscii" w:hAnsiTheme="minorAscii" w:eastAsiaTheme="minorAscii" w:cstheme="minorAscii"/>
          <w:noProof w:val="0"/>
          <w:sz w:val="22"/>
          <w:szCs w:val="22"/>
          <w:lang w:val="en-GB"/>
        </w:rPr>
        <w:t>identify</w:t>
      </w:r>
      <w:r w:rsidRPr="2B273923" w:rsidR="2C8258C8">
        <w:rPr>
          <w:rFonts w:ascii="Calibri" w:hAnsi="Calibri" w:eastAsia="Calibri" w:cs="Calibri" w:asciiTheme="minorAscii" w:hAnsiTheme="minorAscii" w:eastAsiaTheme="minorAscii" w:cstheme="minorAscii"/>
          <w:noProof w:val="0"/>
          <w:sz w:val="22"/>
          <w:szCs w:val="22"/>
          <w:lang w:val="en-GB"/>
        </w:rPr>
        <w:t xml:space="preserve"> pupils that may require </w:t>
      </w:r>
      <w:r w:rsidRPr="2B273923" w:rsidR="2C8258C8">
        <w:rPr>
          <w:rFonts w:ascii="Calibri" w:hAnsi="Calibri" w:eastAsia="Calibri" w:cs="Calibri" w:asciiTheme="minorAscii" w:hAnsiTheme="minorAscii" w:eastAsiaTheme="minorAscii" w:cstheme="minorAscii"/>
          <w:noProof w:val="0"/>
          <w:sz w:val="22"/>
          <w:szCs w:val="22"/>
          <w:lang w:val="en-GB"/>
        </w:rPr>
        <w:t>additional</w:t>
      </w:r>
      <w:r w:rsidRPr="2B273923" w:rsidR="2C8258C8">
        <w:rPr>
          <w:rFonts w:ascii="Calibri" w:hAnsi="Calibri" w:eastAsia="Calibri" w:cs="Calibri" w:asciiTheme="minorAscii" w:hAnsiTheme="minorAscii" w:eastAsiaTheme="minorAscii" w:cstheme="minorAscii"/>
          <w:noProof w:val="0"/>
          <w:sz w:val="22"/>
          <w:szCs w:val="22"/>
          <w:lang w:val="en-GB"/>
        </w:rPr>
        <w:t xml:space="preserve"> support with their attendance</w:t>
      </w:r>
    </w:p>
    <w:p w:rsidR="4F46ECDE" w:rsidP="2B273923" w:rsidRDefault="4F46ECDE" w14:paraId="02B09B47" w14:textId="25B45AE8">
      <w:pPr>
        <w:pStyle w:val="NoParagraphStyle"/>
        <w:numPr>
          <w:ilvl w:val="0"/>
          <w:numId w:val="60"/>
        </w:numPr>
        <w:rPr>
          <w:rFonts w:ascii="Calibri" w:hAnsi="Calibri" w:eastAsia="Calibri" w:cs="Calibri" w:asciiTheme="minorAscii" w:hAnsiTheme="minorAscii" w:eastAsiaTheme="minorAscii" w:cstheme="minorAscii"/>
          <w:noProof w:val="0"/>
          <w:sz w:val="22"/>
          <w:szCs w:val="22"/>
          <w:lang w:val="en-GB"/>
        </w:rPr>
      </w:pPr>
      <w:r w:rsidRPr="2B273923" w:rsidR="4F46ECDE">
        <w:rPr>
          <w:rFonts w:ascii="Calibri" w:hAnsi="Calibri" w:eastAsia="Calibri" w:cs="Calibri" w:asciiTheme="minorAscii" w:hAnsiTheme="minorAscii" w:eastAsiaTheme="minorAscii" w:cstheme="minorAscii"/>
          <w:noProof w:val="0"/>
          <w:sz w:val="22"/>
          <w:szCs w:val="22"/>
          <w:lang w:val="en-GB"/>
        </w:rPr>
        <w:t xml:space="preserve">Be mindful of students absent from school due to mental or physical ill health or their special educational need and provide </w:t>
      </w:r>
      <w:r w:rsidRPr="2B273923" w:rsidR="4F46ECDE">
        <w:rPr>
          <w:rFonts w:ascii="Calibri" w:hAnsi="Calibri" w:eastAsia="Calibri" w:cs="Calibri" w:asciiTheme="minorAscii" w:hAnsiTheme="minorAscii" w:eastAsiaTheme="minorAscii" w:cstheme="minorAscii"/>
          <w:noProof w:val="0"/>
          <w:sz w:val="22"/>
          <w:szCs w:val="22"/>
          <w:lang w:val="en-GB"/>
        </w:rPr>
        <w:t>additional</w:t>
      </w:r>
      <w:r w:rsidRPr="2B273923" w:rsidR="4F46ECDE">
        <w:rPr>
          <w:rFonts w:ascii="Calibri" w:hAnsi="Calibri" w:eastAsia="Calibri" w:cs="Calibri" w:asciiTheme="minorAscii" w:hAnsiTheme="minorAscii" w:eastAsiaTheme="minorAscii" w:cstheme="minorAscii"/>
          <w:noProof w:val="0"/>
          <w:sz w:val="22"/>
          <w:szCs w:val="22"/>
          <w:lang w:val="en-GB"/>
        </w:rPr>
        <w:t xml:space="preserve"> support</w:t>
      </w:r>
    </w:p>
    <w:p w:rsidR="7510FC42" w:rsidP="2B273923" w:rsidRDefault="7510FC42" w14:paraId="31DE38DC" w14:textId="5BE4DB5B">
      <w:pPr>
        <w:pStyle w:val="NoParagraphStyle"/>
        <w:numPr>
          <w:ilvl w:val="0"/>
          <w:numId w:val="60"/>
        </w:numPr>
        <w:rPr>
          <w:rFonts w:ascii="Calibri" w:hAnsi="Calibri" w:eastAsia="Calibri" w:cs="Calibri" w:asciiTheme="minorAscii" w:hAnsiTheme="minorAscii" w:eastAsiaTheme="minorAscii" w:cstheme="minorAscii"/>
          <w:noProof w:val="0"/>
          <w:sz w:val="22"/>
          <w:szCs w:val="22"/>
          <w:lang w:val="en-GB"/>
        </w:rPr>
      </w:pPr>
      <w:r w:rsidRPr="2B273923" w:rsidR="7510FC42">
        <w:rPr>
          <w:rFonts w:ascii="Calibri" w:hAnsi="Calibri" w:eastAsia="Calibri" w:cs="Calibri" w:asciiTheme="minorAscii" w:hAnsiTheme="minorAscii" w:eastAsiaTheme="minorAscii" w:cstheme="minorAscii"/>
          <w:noProof w:val="0"/>
          <w:sz w:val="22"/>
          <w:szCs w:val="22"/>
          <w:lang w:val="en-GB"/>
        </w:rPr>
        <w:t>Work collaboratively with schools and local authorities and other partners where a pupil’s absence is at risk of becoming persistent or severe</w:t>
      </w:r>
    </w:p>
    <w:p w:rsidR="151C39A8" w:rsidP="2B273923" w:rsidRDefault="151C39A8" w14:paraId="4F5EF578" w14:textId="6E4BF207">
      <w:pPr>
        <w:pStyle w:val="NoParagraphStyle"/>
        <w:numPr>
          <w:ilvl w:val="0"/>
          <w:numId w:val="60"/>
        </w:numPr>
        <w:rPr>
          <w:rFonts w:ascii="Calibri" w:hAnsi="Calibri" w:eastAsia="Calibri" w:cs="Calibri" w:asciiTheme="minorAscii" w:hAnsiTheme="minorAscii" w:eastAsiaTheme="minorAscii" w:cstheme="minorAscii"/>
          <w:noProof w:val="0"/>
          <w:sz w:val="22"/>
          <w:szCs w:val="22"/>
          <w:lang w:val="en-GB"/>
        </w:rPr>
      </w:pPr>
      <w:r w:rsidRPr="2B273923" w:rsidR="151C39A8">
        <w:rPr>
          <w:rFonts w:ascii="Calibri" w:hAnsi="Calibri" w:eastAsia="Calibri" w:cs="Calibri" w:asciiTheme="minorAscii" w:hAnsiTheme="minorAscii" w:eastAsiaTheme="minorAscii" w:cstheme="minorAscii"/>
          <w:noProof w:val="0"/>
          <w:sz w:val="22"/>
          <w:szCs w:val="22"/>
          <w:lang w:val="en-GB"/>
        </w:rPr>
        <w:t xml:space="preserve">Set </w:t>
      </w:r>
      <w:r w:rsidRPr="2B273923" w:rsidR="151C39A8">
        <w:rPr>
          <w:rFonts w:ascii="Calibri" w:hAnsi="Calibri" w:eastAsia="Calibri" w:cs="Calibri" w:asciiTheme="minorAscii" w:hAnsiTheme="minorAscii" w:eastAsiaTheme="minorAscii" w:cstheme="minorAscii"/>
          <w:noProof w:val="0"/>
          <w:sz w:val="22"/>
          <w:szCs w:val="22"/>
          <w:lang w:val="en-GB"/>
        </w:rPr>
        <w:t>high expectations</w:t>
      </w:r>
      <w:r w:rsidRPr="2B273923" w:rsidR="151C39A8">
        <w:rPr>
          <w:rFonts w:ascii="Calibri" w:hAnsi="Calibri" w:eastAsia="Calibri" w:cs="Calibri" w:asciiTheme="minorAscii" w:hAnsiTheme="minorAscii" w:eastAsiaTheme="minorAscii" w:cstheme="minorAscii"/>
          <w:noProof w:val="0"/>
          <w:sz w:val="22"/>
          <w:szCs w:val="22"/>
          <w:lang w:val="en-GB"/>
        </w:rPr>
        <w:t xml:space="preserve"> for the attendance and punctuality of all pupils and communicate these regularly to pupils and parents through all available channels. </w:t>
      </w:r>
    </w:p>
    <w:p w:rsidR="151C39A8" w:rsidP="2B273923" w:rsidRDefault="151C39A8" w14:paraId="762200BA" w14:textId="7EB721BB">
      <w:pPr>
        <w:pStyle w:val="NoParagraphStyle"/>
        <w:numPr>
          <w:ilvl w:val="0"/>
          <w:numId w:val="60"/>
        </w:numPr>
        <w:rPr>
          <w:rFonts w:ascii="Calibri" w:hAnsi="Calibri" w:eastAsia="Calibri" w:cs="Calibri" w:asciiTheme="minorAscii" w:hAnsiTheme="minorAscii" w:eastAsiaTheme="minorAscii" w:cstheme="minorAscii"/>
          <w:noProof w:val="0"/>
          <w:sz w:val="22"/>
          <w:szCs w:val="22"/>
          <w:lang w:val="en-GB"/>
        </w:rPr>
      </w:pPr>
      <w:r w:rsidRPr="2B273923" w:rsidR="151C39A8">
        <w:rPr>
          <w:rFonts w:ascii="Calibri" w:hAnsi="Calibri" w:eastAsia="Calibri" w:cs="Calibri" w:asciiTheme="minorAscii" w:hAnsiTheme="minorAscii" w:eastAsiaTheme="minorAscii" w:cstheme="minorAscii"/>
          <w:noProof w:val="0"/>
          <w:sz w:val="22"/>
          <w:szCs w:val="22"/>
          <w:lang w:val="en-GB"/>
        </w:rPr>
        <w:t xml:space="preserve">Visibly </w:t>
      </w:r>
      <w:r w:rsidRPr="2B273923" w:rsidR="151C39A8">
        <w:rPr>
          <w:rFonts w:ascii="Calibri" w:hAnsi="Calibri" w:eastAsia="Calibri" w:cs="Calibri" w:asciiTheme="minorAscii" w:hAnsiTheme="minorAscii" w:eastAsiaTheme="minorAscii" w:cstheme="minorAscii"/>
          <w:noProof w:val="0"/>
          <w:sz w:val="22"/>
          <w:szCs w:val="22"/>
          <w:lang w:val="en-GB"/>
        </w:rPr>
        <w:t>demonstrate</w:t>
      </w:r>
      <w:r w:rsidRPr="2B273923" w:rsidR="151C39A8">
        <w:rPr>
          <w:rFonts w:ascii="Calibri" w:hAnsi="Calibri" w:eastAsia="Calibri" w:cs="Calibri" w:asciiTheme="minorAscii" w:hAnsiTheme="minorAscii" w:eastAsiaTheme="minorAscii" w:cstheme="minorAscii"/>
          <w:noProof w:val="0"/>
          <w:sz w:val="22"/>
          <w:szCs w:val="22"/>
          <w:lang w:val="en-GB"/>
        </w:rPr>
        <w:t xml:space="preserve"> the benefits of good attendance throughout school life. This includes in displays</w:t>
      </w:r>
      <w:r w:rsidRPr="2B273923" w:rsidR="057F7587">
        <w:rPr>
          <w:rFonts w:ascii="Calibri" w:hAnsi="Calibri" w:eastAsia="Calibri" w:cs="Calibri" w:asciiTheme="minorAscii" w:hAnsiTheme="minorAscii" w:eastAsiaTheme="minorAscii" w:cstheme="minorAscii"/>
          <w:noProof w:val="0"/>
          <w:sz w:val="22"/>
          <w:szCs w:val="22"/>
          <w:lang w:val="en-GB"/>
        </w:rPr>
        <w:t xml:space="preserve"> and assemblies</w:t>
      </w:r>
      <w:r w:rsidRPr="2B273923" w:rsidR="151C39A8">
        <w:rPr>
          <w:rFonts w:ascii="Calibri" w:hAnsi="Calibri" w:eastAsia="Calibri" w:cs="Calibri" w:asciiTheme="minorAscii" w:hAnsiTheme="minorAscii" w:eastAsiaTheme="minorAscii" w:cstheme="minorAscii"/>
          <w:noProof w:val="0"/>
          <w:sz w:val="22"/>
          <w:szCs w:val="22"/>
          <w:lang w:val="en-GB"/>
        </w:rPr>
        <w:t xml:space="preserve">. </w:t>
      </w:r>
    </w:p>
    <w:p w:rsidR="151C39A8" w:rsidP="2B273923" w:rsidRDefault="151C39A8" w14:paraId="4747926E" w14:textId="2130994B">
      <w:pPr>
        <w:pStyle w:val="NoParagraphStyle"/>
        <w:numPr>
          <w:ilvl w:val="0"/>
          <w:numId w:val="60"/>
        </w:numPr>
        <w:rPr>
          <w:rFonts w:ascii="Calibri" w:hAnsi="Calibri" w:eastAsia="Calibri" w:cs="Calibri" w:asciiTheme="minorAscii" w:hAnsiTheme="minorAscii" w:eastAsiaTheme="minorAscii" w:cstheme="minorAscii"/>
          <w:noProof w:val="0"/>
          <w:sz w:val="22"/>
          <w:szCs w:val="22"/>
          <w:lang w:val="en-GB"/>
        </w:rPr>
      </w:pPr>
      <w:r w:rsidRPr="2B273923" w:rsidR="151C39A8">
        <w:rPr>
          <w:rFonts w:ascii="Calibri" w:hAnsi="Calibri" w:eastAsia="Calibri" w:cs="Calibri" w:asciiTheme="minorAscii" w:hAnsiTheme="minorAscii" w:eastAsiaTheme="minorAscii" w:cstheme="minorAscii"/>
          <w:noProof w:val="0"/>
          <w:sz w:val="22"/>
          <w:szCs w:val="22"/>
          <w:lang w:val="en-GB"/>
        </w:rPr>
        <w:t xml:space="preserve"> Recognise children missing education can act as a vital warning sign to a range of safeguarding issues including neglect, sexual </w:t>
      </w:r>
      <w:r w:rsidRPr="2B273923" w:rsidR="151C39A8">
        <w:rPr>
          <w:rFonts w:ascii="Calibri" w:hAnsi="Calibri" w:eastAsia="Calibri" w:cs="Calibri" w:asciiTheme="minorAscii" w:hAnsiTheme="minorAscii" w:eastAsiaTheme="minorAscii" w:cstheme="minorAscii"/>
          <w:noProof w:val="0"/>
          <w:sz w:val="22"/>
          <w:szCs w:val="22"/>
          <w:lang w:val="en-GB"/>
        </w:rPr>
        <w:t>abuse</w:t>
      </w:r>
      <w:r w:rsidRPr="2B273923" w:rsidR="151C39A8">
        <w:rPr>
          <w:rFonts w:ascii="Calibri" w:hAnsi="Calibri" w:eastAsia="Calibri" w:cs="Calibri" w:asciiTheme="minorAscii" w:hAnsiTheme="minorAscii" w:eastAsiaTheme="minorAscii" w:cstheme="minorAscii"/>
          <w:noProof w:val="0"/>
          <w:sz w:val="22"/>
          <w:szCs w:val="22"/>
          <w:lang w:val="en-GB"/>
        </w:rPr>
        <w:t xml:space="preserve"> and child sexual and criminal exploitation.</w:t>
      </w:r>
    </w:p>
    <w:p w:rsidR="6A738D52" w:rsidP="12503D78" w:rsidRDefault="6A738D52" w14:paraId="217F22B0" w14:textId="08A8D695">
      <w:pPr>
        <w:pStyle w:val="NoParagraphStyle"/>
        <w:rPr>
          <w:rFonts w:ascii="Calibri" w:hAnsi="Calibri" w:eastAsia="Calibri" w:cs="Calibri" w:asciiTheme="minorAscii" w:hAnsiTheme="minorAscii" w:eastAsiaTheme="minorAscii" w:cstheme="minorAscii"/>
          <w:noProof w:val="0"/>
          <w:sz w:val="22"/>
          <w:szCs w:val="22"/>
          <w:lang w:val="en-GB"/>
        </w:rPr>
      </w:pPr>
    </w:p>
    <w:p w:rsidR="2F5B47A1" w:rsidP="2B273923" w:rsidRDefault="2F5B47A1" w14:paraId="0410792D" w14:textId="63EFD069">
      <w:pPr>
        <w:pStyle w:val="NoParagraphStyle"/>
        <w:suppressLineNumbers w:val="0"/>
        <w:bidi w:val="0"/>
        <w:spacing w:before="0" w:beforeAutospacing="off" w:after="0" w:afterAutospacing="off" w:line="288" w:lineRule="auto"/>
        <w:ind w:left="0" w:right="0"/>
        <w:jc w:val="left"/>
        <w:rPr>
          <w:rFonts w:ascii="Calibri" w:hAnsi="Calibri" w:eastAsia="Calibri" w:cs="Calibri" w:asciiTheme="minorAscii" w:hAnsiTheme="minorAscii" w:eastAsiaTheme="minorAscii" w:cstheme="minorAscii"/>
          <w:noProof w:val="0"/>
          <w:sz w:val="22"/>
          <w:szCs w:val="22"/>
          <w:lang w:val="en-GB"/>
        </w:rPr>
      </w:pPr>
      <w:r w:rsidRPr="2B273923" w:rsidR="2F5B47A1">
        <w:rPr>
          <w:rFonts w:ascii="Calibri" w:hAnsi="Calibri" w:eastAsia="Calibri" w:cs="Calibri" w:asciiTheme="minorAscii" w:hAnsiTheme="minorAscii" w:eastAsiaTheme="minorAscii" w:cstheme="minorAscii"/>
          <w:noProof w:val="0"/>
          <w:sz w:val="22"/>
          <w:szCs w:val="22"/>
          <w:lang w:val="en-GB"/>
        </w:rPr>
        <w:t>A</w:t>
      </w:r>
      <w:r w:rsidRPr="2B273923" w:rsidR="78363D86">
        <w:rPr>
          <w:rFonts w:ascii="Calibri" w:hAnsi="Calibri" w:eastAsia="Calibri" w:cs="Calibri" w:asciiTheme="minorAscii" w:hAnsiTheme="minorAscii" w:eastAsiaTheme="minorAscii" w:cstheme="minorAscii"/>
          <w:noProof w:val="0"/>
          <w:sz w:val="22"/>
          <w:szCs w:val="22"/>
          <w:lang w:val="en-GB"/>
        </w:rPr>
        <w:t>CE</w:t>
      </w:r>
      <w:r w:rsidRPr="2B273923" w:rsidR="2F5B47A1">
        <w:rPr>
          <w:rFonts w:ascii="Calibri" w:hAnsi="Calibri" w:eastAsia="Calibri" w:cs="Calibri" w:asciiTheme="minorAscii" w:hAnsiTheme="minorAscii" w:eastAsiaTheme="minorAscii" w:cstheme="minorAscii"/>
          <w:noProof w:val="0"/>
          <w:sz w:val="22"/>
          <w:szCs w:val="22"/>
          <w:lang w:val="en-GB"/>
        </w:rPr>
        <w:t xml:space="preserve"> is a setting</w:t>
      </w:r>
      <w:r w:rsidRPr="2B273923" w:rsidR="28764875">
        <w:rPr>
          <w:rFonts w:ascii="Calibri" w:hAnsi="Calibri" w:eastAsia="Calibri" w:cs="Calibri" w:asciiTheme="minorAscii" w:hAnsiTheme="minorAscii" w:eastAsiaTheme="minorAscii" w:cstheme="minorAscii"/>
          <w:noProof w:val="0"/>
          <w:sz w:val="22"/>
          <w:szCs w:val="22"/>
          <w:lang w:val="en-GB"/>
        </w:rPr>
        <w:t xml:space="preserve"> that caters for a variety</w:t>
      </w:r>
      <w:r w:rsidRPr="2B273923" w:rsidR="35501CB2">
        <w:rPr>
          <w:rFonts w:ascii="Calibri" w:hAnsi="Calibri" w:eastAsia="Calibri" w:cs="Calibri" w:asciiTheme="minorAscii" w:hAnsiTheme="minorAscii" w:eastAsiaTheme="minorAscii" w:cstheme="minorAscii"/>
          <w:noProof w:val="0"/>
          <w:sz w:val="22"/>
          <w:szCs w:val="22"/>
          <w:lang w:val="en-GB"/>
        </w:rPr>
        <w:t xml:space="preserve"> </w:t>
      </w:r>
      <w:r w:rsidRPr="2B273923" w:rsidR="6DCF2FAA">
        <w:rPr>
          <w:rFonts w:ascii="Calibri" w:hAnsi="Calibri" w:eastAsia="Calibri" w:cs="Calibri" w:asciiTheme="minorAscii" w:hAnsiTheme="minorAscii" w:eastAsiaTheme="minorAscii" w:cstheme="minorAscii"/>
          <w:noProof w:val="0"/>
          <w:sz w:val="22"/>
          <w:szCs w:val="22"/>
          <w:lang w:val="en-GB"/>
        </w:rPr>
        <w:t xml:space="preserve">of special educational needs such as social, </w:t>
      </w:r>
      <w:r w:rsidRPr="2B273923" w:rsidR="6DCF2FAA">
        <w:rPr>
          <w:rFonts w:ascii="Calibri" w:hAnsi="Calibri" w:eastAsia="Calibri" w:cs="Calibri" w:asciiTheme="minorAscii" w:hAnsiTheme="minorAscii" w:eastAsiaTheme="minorAscii" w:cstheme="minorAscii"/>
          <w:noProof w:val="0"/>
          <w:sz w:val="22"/>
          <w:szCs w:val="22"/>
          <w:lang w:val="en-GB"/>
        </w:rPr>
        <w:t>emotional</w:t>
      </w:r>
      <w:r w:rsidRPr="2B273923" w:rsidR="6DCF2FAA">
        <w:rPr>
          <w:rFonts w:ascii="Calibri" w:hAnsi="Calibri" w:eastAsia="Calibri" w:cs="Calibri" w:asciiTheme="minorAscii" w:hAnsiTheme="minorAscii" w:eastAsiaTheme="minorAscii" w:cstheme="minorAscii"/>
          <w:noProof w:val="0"/>
          <w:sz w:val="22"/>
          <w:szCs w:val="22"/>
          <w:lang w:val="en-GB"/>
        </w:rPr>
        <w:t xml:space="preserve"> and behavioural difficulties, social communication and autistic spectrum conditions and associated complex needs. </w:t>
      </w:r>
      <w:r w:rsidRPr="2B273923" w:rsidR="6DCF2FAA">
        <w:rPr>
          <w:rFonts w:ascii="Calibri" w:hAnsi="Calibri" w:eastAsia="Calibri" w:cs="Calibri" w:asciiTheme="minorAscii" w:hAnsiTheme="minorAscii" w:eastAsiaTheme="minorAscii" w:cstheme="minorAscii"/>
          <w:noProof w:val="0"/>
          <w:sz w:val="22"/>
          <w:szCs w:val="22"/>
          <w:lang w:val="en-GB"/>
        </w:rPr>
        <w:t>All of</w:t>
      </w:r>
      <w:r w:rsidRPr="2B273923" w:rsidR="6DCF2FAA">
        <w:rPr>
          <w:rFonts w:ascii="Calibri" w:hAnsi="Calibri" w:eastAsia="Calibri" w:cs="Calibri" w:asciiTheme="minorAscii" w:hAnsiTheme="minorAscii" w:eastAsiaTheme="minorAscii" w:cstheme="minorAscii"/>
          <w:noProof w:val="0"/>
          <w:sz w:val="22"/>
          <w:szCs w:val="22"/>
          <w:lang w:val="en-GB"/>
        </w:rPr>
        <w:t xml:space="preserve"> the children and young people have had disrupted attendance at school in the past, either via exclusion or school refusal. </w:t>
      </w:r>
      <w:r w:rsidRPr="2B273923" w:rsidR="6B03D185">
        <w:rPr>
          <w:rFonts w:ascii="Calibri" w:hAnsi="Calibri" w:eastAsia="Calibri" w:cs="Calibri" w:asciiTheme="minorAscii" w:hAnsiTheme="minorAscii" w:eastAsiaTheme="minorAscii" w:cstheme="minorAscii"/>
          <w:noProof w:val="0"/>
          <w:sz w:val="22"/>
          <w:szCs w:val="22"/>
          <w:lang w:val="en-GB"/>
        </w:rPr>
        <w:t>Many have experienced</w:t>
      </w:r>
      <w:r w:rsidRPr="2B273923" w:rsidR="6DCF2FAA">
        <w:rPr>
          <w:rFonts w:ascii="Calibri" w:hAnsi="Calibri" w:eastAsia="Calibri" w:cs="Calibri" w:asciiTheme="minorAscii" w:hAnsiTheme="minorAscii" w:eastAsiaTheme="minorAscii" w:cstheme="minorAscii"/>
          <w:noProof w:val="0"/>
          <w:sz w:val="22"/>
          <w:szCs w:val="22"/>
          <w:lang w:val="en-GB"/>
        </w:rPr>
        <w:t xml:space="preserve"> sustained failure of the education system. </w:t>
      </w:r>
    </w:p>
    <w:p w:rsidR="6A738D52" w:rsidP="12503D78" w:rsidRDefault="6A738D52" w14:paraId="39C6A3FE" w14:textId="53E9FA9D">
      <w:pPr>
        <w:pStyle w:val="NoParagraphStyle"/>
        <w:rPr>
          <w:rFonts w:ascii="Calibri" w:hAnsi="Calibri" w:eastAsia="Calibri" w:cs="Calibri" w:asciiTheme="minorAscii" w:hAnsiTheme="minorAscii" w:eastAsiaTheme="minorAscii" w:cstheme="minorAscii"/>
          <w:noProof w:val="0"/>
          <w:sz w:val="22"/>
          <w:szCs w:val="22"/>
          <w:lang w:val="en-GB"/>
        </w:rPr>
      </w:pPr>
    </w:p>
    <w:p w:rsidR="71598B1B" w:rsidP="12503D78" w:rsidRDefault="71598B1B" w14:paraId="1B9B7025" w14:textId="62CE05D9">
      <w:pPr>
        <w:pStyle w:val="NoParagraphStyle"/>
        <w:rPr>
          <w:rFonts w:ascii="Calibri" w:hAnsi="Calibri" w:eastAsia="Calibri" w:cs="Calibri" w:asciiTheme="minorAscii" w:hAnsiTheme="minorAscii" w:eastAsiaTheme="minorAscii" w:cstheme="minorAscii"/>
          <w:noProof w:val="0"/>
          <w:sz w:val="22"/>
          <w:szCs w:val="22"/>
          <w:lang w:val="en-GB"/>
        </w:rPr>
      </w:pPr>
      <w:r w:rsidRPr="2B273923" w:rsidR="71598B1B">
        <w:rPr>
          <w:rFonts w:ascii="Calibri" w:hAnsi="Calibri" w:eastAsia="Calibri" w:cs="Calibri" w:asciiTheme="minorAscii" w:hAnsiTheme="minorAscii" w:eastAsiaTheme="minorAscii" w:cstheme="minorAscii"/>
          <w:noProof w:val="0"/>
          <w:sz w:val="22"/>
          <w:szCs w:val="22"/>
          <w:lang w:val="en-GB"/>
        </w:rPr>
        <w:t>A</w:t>
      </w:r>
      <w:r w:rsidRPr="2B273923" w:rsidR="424B83EF">
        <w:rPr>
          <w:rFonts w:ascii="Calibri" w:hAnsi="Calibri" w:eastAsia="Calibri" w:cs="Calibri" w:asciiTheme="minorAscii" w:hAnsiTheme="minorAscii" w:eastAsiaTheme="minorAscii" w:cstheme="minorAscii"/>
          <w:noProof w:val="0"/>
          <w:sz w:val="22"/>
          <w:szCs w:val="22"/>
          <w:lang w:val="en-GB"/>
        </w:rPr>
        <w:t>CE</w:t>
      </w:r>
      <w:r w:rsidRPr="2B273923" w:rsidR="71598B1B">
        <w:rPr>
          <w:rFonts w:ascii="Calibri" w:hAnsi="Calibri" w:eastAsia="Calibri" w:cs="Calibri" w:asciiTheme="minorAscii" w:hAnsiTheme="minorAscii" w:eastAsiaTheme="minorAscii" w:cstheme="minorAscii"/>
          <w:noProof w:val="0"/>
          <w:sz w:val="22"/>
          <w:szCs w:val="22"/>
          <w:lang w:val="en-GB"/>
        </w:rPr>
        <w:t xml:space="preserve"> </w:t>
      </w:r>
      <w:r w:rsidRPr="2B273923" w:rsidR="6DCF2FAA">
        <w:rPr>
          <w:rFonts w:ascii="Calibri" w:hAnsi="Calibri" w:eastAsia="Calibri" w:cs="Calibri" w:asciiTheme="minorAscii" w:hAnsiTheme="minorAscii" w:eastAsiaTheme="minorAscii" w:cstheme="minorAscii"/>
          <w:noProof w:val="0"/>
          <w:sz w:val="22"/>
          <w:szCs w:val="22"/>
          <w:lang w:val="en-GB"/>
        </w:rPr>
        <w:t xml:space="preserve">aims to maximise every </w:t>
      </w:r>
      <w:r w:rsidRPr="2B273923" w:rsidR="6DCF2FAA">
        <w:rPr>
          <w:rFonts w:ascii="Calibri" w:hAnsi="Calibri" w:eastAsia="Calibri" w:cs="Calibri" w:asciiTheme="minorAscii" w:hAnsiTheme="minorAscii" w:eastAsiaTheme="minorAscii" w:cstheme="minorAscii"/>
          <w:noProof w:val="0"/>
          <w:sz w:val="22"/>
          <w:szCs w:val="22"/>
          <w:lang w:val="en-GB"/>
        </w:rPr>
        <w:t>individuals’</w:t>
      </w:r>
      <w:r w:rsidRPr="2B273923" w:rsidR="6DCF2FAA">
        <w:rPr>
          <w:rFonts w:ascii="Calibri" w:hAnsi="Calibri" w:eastAsia="Calibri" w:cs="Calibri" w:asciiTheme="minorAscii" w:hAnsiTheme="minorAscii" w:eastAsiaTheme="minorAscii" w:cstheme="minorAscii"/>
          <w:noProof w:val="0"/>
          <w:sz w:val="22"/>
          <w:szCs w:val="22"/>
          <w:lang w:val="en-GB"/>
        </w:rPr>
        <w:t xml:space="preserve"> potential to develop into a confident, secure, </w:t>
      </w:r>
      <w:r w:rsidRPr="2B273923" w:rsidR="196E094E">
        <w:rPr>
          <w:rFonts w:ascii="Calibri" w:hAnsi="Calibri" w:eastAsia="Calibri" w:cs="Calibri" w:asciiTheme="minorAscii" w:hAnsiTheme="minorAscii" w:eastAsiaTheme="minorAscii" w:cstheme="minorAscii"/>
          <w:noProof w:val="0"/>
          <w:sz w:val="22"/>
          <w:szCs w:val="22"/>
          <w:lang w:val="en-GB"/>
        </w:rPr>
        <w:t>well-adjusted</w:t>
      </w:r>
      <w:r w:rsidRPr="2B273923" w:rsidR="6DCF2FAA">
        <w:rPr>
          <w:rFonts w:ascii="Calibri" w:hAnsi="Calibri" w:eastAsia="Calibri" w:cs="Calibri" w:asciiTheme="minorAscii" w:hAnsiTheme="minorAscii" w:eastAsiaTheme="minorAscii" w:cstheme="minorAscii"/>
          <w:noProof w:val="0"/>
          <w:sz w:val="22"/>
          <w:szCs w:val="22"/>
          <w:lang w:val="en-GB"/>
        </w:rPr>
        <w:t xml:space="preserve"> and skilled young person who will make a positive contribution to British society and live as independent a life as possible.</w:t>
      </w:r>
      <w:r w:rsidRPr="2B273923" w:rsidR="69989E30">
        <w:rPr>
          <w:rFonts w:ascii="Calibri" w:hAnsi="Calibri" w:eastAsia="Calibri" w:cs="Calibri" w:asciiTheme="minorAscii" w:hAnsiTheme="minorAscii" w:eastAsiaTheme="minorAscii" w:cstheme="minorAscii"/>
          <w:noProof w:val="0"/>
          <w:sz w:val="22"/>
          <w:szCs w:val="22"/>
          <w:lang w:val="en-GB"/>
        </w:rPr>
        <w:t xml:space="preserve"> ACE</w:t>
      </w:r>
      <w:r w:rsidRPr="2B273923" w:rsidR="3B66413E">
        <w:rPr>
          <w:rFonts w:ascii="Calibri" w:hAnsi="Calibri" w:eastAsia="Calibri" w:cs="Calibri" w:asciiTheme="minorAscii" w:hAnsiTheme="minorAscii" w:eastAsiaTheme="minorAscii" w:cstheme="minorAscii"/>
          <w:noProof w:val="0"/>
          <w:sz w:val="22"/>
          <w:szCs w:val="22"/>
          <w:lang w:val="en-GB"/>
        </w:rPr>
        <w:t xml:space="preserve"> </w:t>
      </w:r>
      <w:r w:rsidRPr="2B273923" w:rsidR="6DCF2FAA">
        <w:rPr>
          <w:rFonts w:ascii="Calibri" w:hAnsi="Calibri" w:eastAsia="Calibri" w:cs="Calibri" w:asciiTheme="minorAscii" w:hAnsiTheme="minorAscii" w:eastAsiaTheme="minorAscii" w:cstheme="minorAscii"/>
          <w:noProof w:val="0"/>
          <w:sz w:val="22"/>
          <w:szCs w:val="22"/>
          <w:lang w:val="en-GB"/>
        </w:rPr>
        <w:t>sets annual targets for whole school attendanc</w:t>
      </w:r>
      <w:r w:rsidRPr="2B273923" w:rsidR="241FCFDD">
        <w:rPr>
          <w:rFonts w:ascii="Calibri" w:hAnsi="Calibri" w:eastAsia="Calibri" w:cs="Calibri" w:asciiTheme="minorAscii" w:hAnsiTheme="minorAscii" w:eastAsiaTheme="minorAscii" w:cstheme="minorAscii"/>
          <w:noProof w:val="0"/>
          <w:sz w:val="22"/>
          <w:szCs w:val="22"/>
          <w:lang w:val="en-GB"/>
        </w:rPr>
        <w:t>e</w:t>
      </w:r>
      <w:r w:rsidRPr="2B273923" w:rsidR="6DCF2FAA">
        <w:rPr>
          <w:rFonts w:ascii="Calibri" w:hAnsi="Calibri" w:eastAsia="Calibri" w:cs="Calibri" w:asciiTheme="minorAscii" w:hAnsiTheme="minorAscii" w:eastAsiaTheme="minorAscii" w:cstheme="minorAscii"/>
          <w:noProof w:val="0"/>
          <w:sz w:val="22"/>
          <w:szCs w:val="22"/>
          <w:lang w:val="en-GB"/>
        </w:rPr>
        <w:t xml:space="preserve"> and </w:t>
      </w:r>
      <w:r w:rsidRPr="2B273923" w:rsidR="6DCF2FAA">
        <w:rPr>
          <w:rFonts w:ascii="Calibri" w:hAnsi="Calibri" w:eastAsia="Calibri" w:cs="Calibri" w:asciiTheme="minorAscii" w:hAnsiTheme="minorAscii" w:eastAsiaTheme="minorAscii" w:cstheme="minorAscii"/>
          <w:noProof w:val="0"/>
          <w:sz w:val="22"/>
          <w:szCs w:val="22"/>
          <w:lang w:val="en-GB"/>
        </w:rPr>
        <w:t>monitors</w:t>
      </w:r>
      <w:r w:rsidRPr="2B273923" w:rsidR="6DCF2FAA">
        <w:rPr>
          <w:rFonts w:ascii="Calibri" w:hAnsi="Calibri" w:eastAsia="Calibri" w:cs="Calibri" w:asciiTheme="minorAscii" w:hAnsiTheme="minorAscii" w:eastAsiaTheme="minorAscii" w:cstheme="minorAscii"/>
          <w:noProof w:val="0"/>
          <w:sz w:val="22"/>
          <w:szCs w:val="22"/>
          <w:lang w:val="en-GB"/>
        </w:rPr>
        <w:t xml:space="preserve"> the attendance year to date and weekly </w:t>
      </w:r>
      <w:r w:rsidRPr="2B273923" w:rsidR="7E6D49B2">
        <w:rPr>
          <w:rFonts w:ascii="Calibri" w:hAnsi="Calibri" w:eastAsia="Calibri" w:cs="Calibri" w:asciiTheme="minorAscii" w:hAnsiTheme="minorAscii" w:eastAsiaTheme="minorAscii" w:cstheme="minorAscii"/>
          <w:noProof w:val="0"/>
          <w:sz w:val="22"/>
          <w:szCs w:val="22"/>
          <w:lang w:val="en-GB"/>
        </w:rPr>
        <w:t xml:space="preserve">for </w:t>
      </w:r>
      <w:r w:rsidRPr="2B273923" w:rsidR="6DCF2FAA">
        <w:rPr>
          <w:rFonts w:ascii="Calibri" w:hAnsi="Calibri" w:eastAsia="Calibri" w:cs="Calibri" w:asciiTheme="minorAscii" w:hAnsiTheme="minorAscii" w:eastAsiaTheme="minorAscii" w:cstheme="minorAscii"/>
          <w:noProof w:val="0"/>
          <w:sz w:val="22"/>
          <w:szCs w:val="22"/>
          <w:lang w:val="en-GB"/>
        </w:rPr>
        <w:t>e</w:t>
      </w:r>
      <w:r w:rsidRPr="2B273923" w:rsidR="0B790F84">
        <w:rPr>
          <w:rFonts w:ascii="Calibri" w:hAnsi="Calibri" w:eastAsia="Calibri" w:cs="Calibri" w:asciiTheme="minorAscii" w:hAnsiTheme="minorAscii" w:eastAsiaTheme="minorAscii" w:cstheme="minorAscii"/>
          <w:noProof w:val="0"/>
          <w:sz w:val="22"/>
          <w:szCs w:val="22"/>
          <w:lang w:val="en-GB"/>
        </w:rPr>
        <w:t xml:space="preserve">ach child. ACE also </w:t>
      </w:r>
      <w:r w:rsidRPr="2B273923" w:rsidR="56FDEA7A">
        <w:rPr>
          <w:rFonts w:ascii="Calibri" w:hAnsi="Calibri" w:eastAsia="Calibri" w:cs="Calibri" w:asciiTheme="minorAscii" w:hAnsiTheme="minorAscii" w:eastAsiaTheme="minorAscii" w:cstheme="minorAscii"/>
          <w:noProof w:val="0"/>
          <w:sz w:val="22"/>
          <w:szCs w:val="22"/>
          <w:lang w:val="en-GB"/>
        </w:rPr>
        <w:t>regularly</w:t>
      </w:r>
      <w:r w:rsidRPr="2B273923" w:rsidR="6FFEC3A7">
        <w:rPr>
          <w:rFonts w:ascii="Calibri" w:hAnsi="Calibri" w:eastAsia="Calibri" w:cs="Calibri" w:asciiTheme="minorAscii" w:hAnsiTheme="minorAscii" w:eastAsiaTheme="minorAscii" w:cstheme="minorAscii"/>
          <w:noProof w:val="0"/>
          <w:sz w:val="22"/>
          <w:szCs w:val="22"/>
          <w:lang w:val="en-GB"/>
        </w:rPr>
        <w:t xml:space="preserve"> meets</w:t>
      </w:r>
      <w:r w:rsidRPr="2B273923" w:rsidR="6FFEC3A7">
        <w:rPr>
          <w:rFonts w:ascii="Calibri" w:hAnsi="Calibri" w:eastAsia="Calibri" w:cs="Calibri" w:asciiTheme="minorAscii" w:hAnsiTheme="minorAscii" w:eastAsiaTheme="minorAscii" w:cstheme="minorAscii"/>
          <w:noProof w:val="0"/>
          <w:sz w:val="22"/>
          <w:szCs w:val="22"/>
          <w:lang w:val="en-GB"/>
        </w:rPr>
        <w:t xml:space="preserve"> to discuss the attendance of</w:t>
      </w:r>
      <w:r w:rsidRPr="2B273923" w:rsidR="7749F610">
        <w:rPr>
          <w:rFonts w:ascii="Calibri" w:hAnsi="Calibri" w:eastAsia="Calibri" w:cs="Calibri" w:asciiTheme="minorAscii" w:hAnsiTheme="minorAscii" w:eastAsiaTheme="minorAscii" w:cstheme="minorAscii"/>
          <w:noProof w:val="0"/>
          <w:sz w:val="22"/>
          <w:szCs w:val="22"/>
          <w:lang w:val="en-GB"/>
        </w:rPr>
        <w:t xml:space="preserve"> students where attendance has fallen below </w:t>
      </w:r>
      <w:r w:rsidRPr="2B273923" w:rsidR="2A1A385C">
        <w:rPr>
          <w:rFonts w:ascii="Calibri" w:hAnsi="Calibri" w:eastAsia="Calibri" w:cs="Calibri" w:asciiTheme="minorAscii" w:hAnsiTheme="minorAscii" w:eastAsiaTheme="minorAscii" w:cstheme="minorAscii"/>
          <w:noProof w:val="0"/>
          <w:sz w:val="22"/>
          <w:szCs w:val="22"/>
          <w:lang w:val="en-GB"/>
        </w:rPr>
        <w:t>8</w:t>
      </w:r>
      <w:r w:rsidRPr="2B273923" w:rsidR="7749F610">
        <w:rPr>
          <w:rFonts w:ascii="Calibri" w:hAnsi="Calibri" w:eastAsia="Calibri" w:cs="Calibri" w:asciiTheme="minorAscii" w:hAnsiTheme="minorAscii" w:eastAsiaTheme="minorAscii" w:cstheme="minorAscii"/>
          <w:noProof w:val="0"/>
          <w:sz w:val="22"/>
          <w:szCs w:val="22"/>
          <w:lang w:val="en-GB"/>
        </w:rPr>
        <w:t>0%</w:t>
      </w:r>
      <w:r w:rsidRPr="2B273923" w:rsidR="4B0C2586">
        <w:rPr>
          <w:rFonts w:ascii="Calibri" w:hAnsi="Calibri" w:eastAsia="Calibri" w:cs="Calibri" w:asciiTheme="minorAscii" w:hAnsiTheme="minorAscii" w:eastAsiaTheme="minorAscii" w:cstheme="minorAscii"/>
          <w:noProof w:val="0"/>
          <w:sz w:val="22"/>
          <w:szCs w:val="22"/>
          <w:lang w:val="en-GB"/>
        </w:rPr>
        <w:t>.</w:t>
      </w:r>
      <w:r w:rsidRPr="2B273923" w:rsidR="6DCF2FAA">
        <w:rPr>
          <w:rFonts w:ascii="Calibri" w:hAnsi="Calibri" w:eastAsia="Calibri" w:cs="Calibri" w:asciiTheme="minorAscii" w:hAnsiTheme="minorAscii" w:eastAsiaTheme="minorAscii" w:cstheme="minorAscii"/>
          <w:noProof w:val="0"/>
          <w:sz w:val="22"/>
          <w:szCs w:val="22"/>
          <w:lang w:val="en-GB"/>
        </w:rPr>
        <w:t xml:space="preserve"> </w:t>
      </w:r>
    </w:p>
    <w:p w:rsidR="6A738D52" w:rsidP="12503D78" w:rsidRDefault="6A738D52" w14:paraId="26AE6FAF" w14:textId="562B8FEA">
      <w:pPr>
        <w:pStyle w:val="NoParagraphStyle"/>
        <w:rPr>
          <w:rFonts w:ascii="Calibri" w:hAnsi="Calibri" w:eastAsia="Calibri" w:cs="Calibri" w:asciiTheme="minorAscii" w:hAnsiTheme="minorAscii" w:eastAsiaTheme="minorAscii" w:cstheme="minorAscii"/>
          <w:noProof w:val="0"/>
          <w:sz w:val="22"/>
          <w:szCs w:val="22"/>
          <w:lang w:val="en-GB"/>
        </w:rPr>
      </w:pPr>
    </w:p>
    <w:p w:rsidR="6DCF2FAA" w:rsidP="2B273923" w:rsidRDefault="6DCF2FAA" w14:paraId="11BE4CAC" w14:textId="15566054">
      <w:pPr>
        <w:pStyle w:val="NoParagraphStyle"/>
        <w:suppressLineNumbers w:val="0"/>
        <w:spacing w:before="0" w:beforeAutospacing="off" w:after="0" w:afterAutospacing="off" w:line="288" w:lineRule="auto"/>
        <w:ind w:left="0" w:right="0"/>
        <w:jc w:val="left"/>
        <w:rPr>
          <w:rFonts w:ascii="Calibri" w:hAnsi="Calibri" w:eastAsia="Calibri" w:cs="Calibri" w:asciiTheme="minorAscii" w:hAnsiTheme="minorAscii" w:eastAsiaTheme="minorAscii" w:cstheme="minorAscii"/>
          <w:noProof w:val="0"/>
          <w:sz w:val="22"/>
          <w:szCs w:val="22"/>
          <w:highlight w:val="yellow"/>
          <w:lang w:val="en-GB"/>
        </w:rPr>
      </w:pPr>
      <w:r w:rsidRPr="2B273923" w:rsidR="236E186C">
        <w:rPr>
          <w:rFonts w:ascii="Calibri" w:hAnsi="Calibri" w:eastAsia="Calibri" w:cs="Calibri" w:asciiTheme="minorAscii" w:hAnsiTheme="minorAscii" w:eastAsiaTheme="minorAscii" w:cstheme="minorAscii"/>
          <w:noProof w:val="0"/>
          <w:sz w:val="22"/>
          <w:szCs w:val="22"/>
          <w:lang w:val="en-GB"/>
        </w:rPr>
        <w:t>W</w:t>
      </w:r>
      <w:r w:rsidRPr="2B273923" w:rsidR="6DCF2FAA">
        <w:rPr>
          <w:rFonts w:ascii="Calibri" w:hAnsi="Calibri" w:eastAsia="Calibri" w:cs="Calibri" w:asciiTheme="minorAscii" w:hAnsiTheme="minorAscii" w:eastAsiaTheme="minorAscii" w:cstheme="minorAscii"/>
          <w:noProof w:val="0"/>
          <w:sz w:val="22"/>
          <w:szCs w:val="22"/>
          <w:lang w:val="en-GB"/>
        </w:rPr>
        <w:t xml:space="preserve">e believe that </w:t>
      </w:r>
      <w:r w:rsidRPr="2B273923" w:rsidR="0D5312F5">
        <w:rPr>
          <w:rFonts w:ascii="Calibri" w:hAnsi="Calibri" w:eastAsia="Calibri" w:cs="Calibri" w:asciiTheme="minorAscii" w:hAnsiTheme="minorAscii" w:eastAsiaTheme="minorAscii" w:cstheme="minorAscii"/>
          <w:noProof w:val="0"/>
          <w:sz w:val="22"/>
          <w:szCs w:val="22"/>
          <w:lang w:val="en-GB"/>
        </w:rPr>
        <w:t>all</w:t>
      </w:r>
      <w:r w:rsidRPr="2B273923" w:rsidR="6DCF2FAA">
        <w:rPr>
          <w:rFonts w:ascii="Calibri" w:hAnsi="Calibri" w:eastAsia="Calibri" w:cs="Calibri" w:asciiTheme="minorAscii" w:hAnsiTheme="minorAscii" w:eastAsiaTheme="minorAscii" w:cstheme="minorAscii"/>
          <w:noProof w:val="0"/>
          <w:sz w:val="22"/>
          <w:szCs w:val="22"/>
          <w:lang w:val="en-GB"/>
        </w:rPr>
        <w:t xml:space="preserve"> our pupils, regardless of gender, ethnicity, ability, </w:t>
      </w:r>
      <w:r w:rsidRPr="2B273923" w:rsidR="6DCF2FAA">
        <w:rPr>
          <w:rFonts w:ascii="Calibri" w:hAnsi="Calibri" w:eastAsia="Calibri" w:cs="Calibri" w:asciiTheme="minorAscii" w:hAnsiTheme="minorAscii" w:eastAsiaTheme="minorAscii" w:cstheme="minorAscii"/>
          <w:noProof w:val="0"/>
          <w:sz w:val="22"/>
          <w:szCs w:val="22"/>
          <w:lang w:val="en-GB"/>
        </w:rPr>
        <w:t>disability</w:t>
      </w:r>
      <w:r w:rsidRPr="2B273923" w:rsidR="6DCF2FAA">
        <w:rPr>
          <w:rFonts w:ascii="Calibri" w:hAnsi="Calibri" w:eastAsia="Calibri" w:cs="Calibri" w:asciiTheme="minorAscii" w:hAnsiTheme="minorAscii" w:eastAsiaTheme="minorAscii" w:cstheme="minorAscii"/>
          <w:noProof w:val="0"/>
          <w:sz w:val="22"/>
          <w:szCs w:val="22"/>
          <w:lang w:val="en-GB"/>
        </w:rPr>
        <w:t xml:space="preserve"> or sexuality are entitled to a </w:t>
      </w:r>
      <w:r w:rsidRPr="2B273923" w:rsidR="72B98076">
        <w:rPr>
          <w:rFonts w:ascii="Calibri" w:hAnsi="Calibri" w:eastAsia="Calibri" w:cs="Calibri" w:asciiTheme="minorAscii" w:hAnsiTheme="minorAscii" w:eastAsiaTheme="minorAscii" w:cstheme="minorAscii"/>
          <w:noProof w:val="0"/>
          <w:sz w:val="22"/>
          <w:szCs w:val="22"/>
          <w:lang w:val="en-GB"/>
        </w:rPr>
        <w:t>high-quality</w:t>
      </w:r>
      <w:r w:rsidRPr="2B273923" w:rsidR="6DCF2FAA">
        <w:rPr>
          <w:rFonts w:ascii="Calibri" w:hAnsi="Calibri" w:eastAsia="Calibri" w:cs="Calibri" w:asciiTheme="minorAscii" w:hAnsiTheme="minorAscii" w:eastAsiaTheme="minorAscii" w:cstheme="minorAscii"/>
          <w:noProof w:val="0"/>
          <w:sz w:val="22"/>
          <w:szCs w:val="22"/>
          <w:lang w:val="en-GB"/>
        </w:rPr>
        <w:t xml:space="preserve"> education that will maximise their life chances. The school values each pupil and is committed to providing all with a high standard of education and opportunities for learning in order that they can best enjoy the experiences, </w:t>
      </w:r>
      <w:r w:rsidRPr="2B273923" w:rsidR="6DCF2FAA">
        <w:rPr>
          <w:rFonts w:ascii="Calibri" w:hAnsi="Calibri" w:eastAsia="Calibri" w:cs="Calibri" w:asciiTheme="minorAscii" w:hAnsiTheme="minorAscii" w:eastAsiaTheme="minorAscii" w:cstheme="minorAscii"/>
          <w:noProof w:val="0"/>
          <w:sz w:val="22"/>
          <w:szCs w:val="22"/>
          <w:lang w:val="en-GB"/>
        </w:rPr>
        <w:t>opportunities</w:t>
      </w:r>
      <w:r w:rsidRPr="2B273923" w:rsidR="6DCF2FAA">
        <w:rPr>
          <w:rFonts w:ascii="Calibri" w:hAnsi="Calibri" w:eastAsia="Calibri" w:cs="Calibri" w:asciiTheme="minorAscii" w:hAnsiTheme="minorAscii" w:eastAsiaTheme="minorAscii" w:cstheme="minorAscii"/>
          <w:noProof w:val="0"/>
          <w:sz w:val="22"/>
          <w:szCs w:val="22"/>
          <w:lang w:val="en-GB"/>
        </w:rPr>
        <w:t xml:space="preserve"> and rewards of adult life. Attendance at school is a crucial part of this, and </w:t>
      </w:r>
      <w:r w:rsidRPr="2B273923" w:rsidR="6F1F06DB">
        <w:rPr>
          <w:rFonts w:ascii="Calibri" w:hAnsi="Calibri" w:eastAsia="Calibri" w:cs="Calibri" w:asciiTheme="minorAscii" w:hAnsiTheme="minorAscii" w:eastAsiaTheme="minorAscii" w:cstheme="minorAscii"/>
          <w:noProof w:val="0"/>
          <w:sz w:val="22"/>
          <w:szCs w:val="22"/>
          <w:lang w:val="en-GB"/>
        </w:rPr>
        <w:t>ACE</w:t>
      </w:r>
      <w:r w:rsidRPr="2B273923" w:rsidR="6DCF2FAA">
        <w:rPr>
          <w:rFonts w:ascii="Calibri" w:hAnsi="Calibri" w:eastAsia="Calibri" w:cs="Calibri" w:asciiTheme="minorAscii" w:hAnsiTheme="minorAscii" w:eastAsiaTheme="minorAscii" w:cstheme="minorAscii"/>
          <w:noProof w:val="0"/>
          <w:sz w:val="22"/>
          <w:szCs w:val="22"/>
          <w:lang w:val="en-GB"/>
        </w:rPr>
        <w:t xml:space="preserve"> aspires</w:t>
      </w:r>
      <w:r w:rsidRPr="2B273923" w:rsidR="6DCF2FAA">
        <w:rPr>
          <w:rFonts w:ascii="Calibri" w:hAnsi="Calibri" w:eastAsia="Calibri" w:cs="Calibri" w:asciiTheme="minorAscii" w:hAnsiTheme="minorAscii" w:eastAsiaTheme="minorAscii" w:cstheme="minorAscii"/>
          <w:noProof w:val="0"/>
          <w:sz w:val="22"/>
          <w:szCs w:val="22"/>
          <w:lang w:val="en-GB"/>
        </w:rPr>
        <w:t xml:space="preserve"> to achieve attendance in line with</w:t>
      </w:r>
      <w:r w:rsidRPr="2B273923" w:rsidR="6DCF2FAA">
        <w:rPr>
          <w:rFonts w:ascii="Calibri" w:hAnsi="Calibri" w:eastAsia="Calibri" w:cs="Calibri" w:asciiTheme="minorAscii" w:hAnsiTheme="minorAscii" w:eastAsiaTheme="minorAscii" w:cstheme="minorAscii"/>
          <w:noProof w:val="0"/>
          <w:sz w:val="22"/>
          <w:szCs w:val="22"/>
          <w:lang w:val="en-GB"/>
        </w:rPr>
        <w:t xml:space="preserve"> </w:t>
      </w:r>
      <w:r w:rsidRPr="2B273923" w:rsidR="6DCF2FAA">
        <w:rPr>
          <w:rFonts w:ascii="Calibri" w:hAnsi="Calibri" w:eastAsia="Calibri" w:cs="Calibri" w:asciiTheme="minorAscii" w:hAnsiTheme="minorAscii" w:eastAsiaTheme="minorAscii" w:cstheme="minorAscii"/>
          <w:noProof w:val="0"/>
          <w:sz w:val="22"/>
          <w:szCs w:val="22"/>
          <w:lang w:val="en-GB"/>
        </w:rPr>
        <w:t>national mainstream school attendance.</w:t>
      </w:r>
      <w:r w:rsidRPr="2B273923" w:rsidR="6DCF2FAA">
        <w:rPr>
          <w:rFonts w:ascii="Calibri" w:hAnsi="Calibri" w:eastAsia="Calibri" w:cs="Calibri" w:asciiTheme="minorAscii" w:hAnsiTheme="minorAscii" w:eastAsiaTheme="minorAscii" w:cstheme="minorAscii"/>
          <w:noProof w:val="0"/>
          <w:sz w:val="22"/>
          <w:szCs w:val="22"/>
          <w:lang w:val="en-GB"/>
        </w:rPr>
        <w:t xml:space="preserve"> </w:t>
      </w:r>
    </w:p>
    <w:p w:rsidR="6A738D52" w:rsidP="12503D78" w:rsidRDefault="6A738D52" w14:paraId="298B0FAE" w14:textId="16F90E27">
      <w:pPr>
        <w:pStyle w:val="NoParagraphStyle"/>
        <w:rPr>
          <w:rFonts w:ascii="Calibri" w:hAnsi="Calibri" w:eastAsia="Calibri" w:cs="Calibri" w:asciiTheme="minorAscii" w:hAnsiTheme="minorAscii" w:eastAsiaTheme="minorAscii" w:cstheme="minorAscii"/>
          <w:b w:val="1"/>
          <w:bCs w:val="1"/>
          <w:noProof w:val="0"/>
          <w:sz w:val="22"/>
          <w:szCs w:val="22"/>
          <w:lang w:val="en-GB"/>
        </w:rPr>
      </w:pPr>
    </w:p>
    <w:p w:rsidR="6A738D52" w:rsidP="2B273923" w:rsidRDefault="6A738D52" w14:paraId="21725062" w14:textId="311E50E9">
      <w:pPr>
        <w:pStyle w:val="NoParagraphStyle"/>
        <w:rPr>
          <w:rFonts w:ascii="Calibri" w:hAnsi="Calibri" w:eastAsia="Calibri" w:cs="Calibri" w:asciiTheme="minorAscii" w:hAnsiTheme="minorAscii" w:eastAsiaTheme="minorAscii" w:cstheme="minorAscii"/>
          <w:b w:val="1"/>
          <w:bCs w:val="1"/>
          <w:noProof w:val="0"/>
          <w:sz w:val="22"/>
          <w:szCs w:val="22"/>
          <w:lang w:val="en-GB"/>
        </w:rPr>
      </w:pPr>
      <w:r w:rsidRPr="2B273923" w:rsidR="74C3F88B">
        <w:rPr>
          <w:rFonts w:ascii="Calibri" w:hAnsi="Calibri" w:eastAsia="Calibri" w:cs="Calibri" w:asciiTheme="minorAscii" w:hAnsiTheme="minorAscii" w:eastAsiaTheme="minorAscii" w:cstheme="minorAscii"/>
          <w:b w:val="1"/>
          <w:bCs w:val="1"/>
          <w:noProof w:val="0"/>
          <w:sz w:val="22"/>
          <w:szCs w:val="22"/>
          <w:lang w:val="en-GB"/>
        </w:rPr>
        <w:t xml:space="preserve">2. </w:t>
      </w:r>
      <w:r w:rsidRPr="2B273923" w:rsidR="6DCF2FAA">
        <w:rPr>
          <w:rFonts w:ascii="Calibri" w:hAnsi="Calibri" w:eastAsia="Calibri" w:cs="Calibri" w:asciiTheme="minorAscii" w:hAnsiTheme="minorAscii" w:eastAsiaTheme="minorAscii" w:cstheme="minorAscii"/>
          <w:b w:val="1"/>
          <w:bCs w:val="1"/>
          <w:noProof w:val="0"/>
          <w:sz w:val="22"/>
          <w:szCs w:val="22"/>
          <w:lang w:val="en-GB"/>
        </w:rPr>
        <w:t xml:space="preserve"> Aims </w:t>
      </w:r>
    </w:p>
    <w:p w:rsidR="6A738D52" w:rsidP="12503D78" w:rsidRDefault="6A738D52" w14:paraId="41AE6390" w14:textId="74586D01">
      <w:pPr>
        <w:pStyle w:val="NoParagraphStyle"/>
        <w:rPr>
          <w:rFonts w:ascii="Calibri" w:hAnsi="Calibri" w:eastAsia="Calibri" w:cs="Calibri" w:asciiTheme="minorAscii" w:hAnsiTheme="minorAscii" w:eastAsiaTheme="minorAscii" w:cstheme="minorAscii"/>
          <w:noProof w:val="0"/>
          <w:sz w:val="22"/>
          <w:szCs w:val="22"/>
          <w:lang w:val="en-GB"/>
        </w:rPr>
      </w:pPr>
      <w:r w:rsidRPr="2B273923" w:rsidR="6DCF2FAA">
        <w:rPr>
          <w:rFonts w:ascii="Calibri" w:hAnsi="Calibri" w:eastAsia="Calibri" w:cs="Calibri" w:asciiTheme="minorAscii" w:hAnsiTheme="minorAscii" w:eastAsiaTheme="minorAscii" w:cstheme="minorAscii"/>
          <w:noProof w:val="0"/>
          <w:sz w:val="22"/>
          <w:szCs w:val="22"/>
          <w:lang w:val="en-GB"/>
        </w:rPr>
        <w:t xml:space="preserve">The aim of this policy is to promote good attendance and excellent punctuality </w:t>
      </w:r>
      <w:r w:rsidRPr="2B273923" w:rsidR="560ECF77">
        <w:rPr>
          <w:rFonts w:ascii="Calibri" w:hAnsi="Calibri" w:eastAsia="Calibri" w:cs="Calibri" w:asciiTheme="minorAscii" w:hAnsiTheme="minorAscii" w:eastAsiaTheme="minorAscii" w:cstheme="minorAscii"/>
          <w:noProof w:val="0"/>
          <w:sz w:val="22"/>
          <w:szCs w:val="22"/>
          <w:lang w:val="en-GB"/>
        </w:rPr>
        <w:t>a</w:t>
      </w:r>
      <w:r w:rsidRPr="2B273923" w:rsidR="6DCF2FAA">
        <w:rPr>
          <w:rFonts w:ascii="Calibri" w:hAnsi="Calibri" w:eastAsia="Calibri" w:cs="Calibri" w:asciiTheme="minorAscii" w:hAnsiTheme="minorAscii" w:eastAsiaTheme="minorAscii" w:cstheme="minorAscii"/>
          <w:noProof w:val="0"/>
          <w:sz w:val="22"/>
          <w:szCs w:val="22"/>
          <w:lang w:val="en-GB"/>
        </w:rPr>
        <w:t xml:space="preserve">t school. </w:t>
      </w:r>
      <w:r w:rsidRPr="2B273923" w:rsidR="2824A98F">
        <w:rPr>
          <w:rFonts w:ascii="Calibri" w:hAnsi="Calibri" w:eastAsia="Calibri" w:cs="Calibri" w:asciiTheme="minorAscii" w:hAnsiTheme="minorAscii" w:eastAsiaTheme="minorAscii" w:cstheme="minorAscii"/>
          <w:noProof w:val="0"/>
          <w:sz w:val="22"/>
          <w:szCs w:val="22"/>
          <w:lang w:val="en-GB"/>
        </w:rPr>
        <w:t>Students</w:t>
      </w:r>
      <w:r w:rsidRPr="2B273923" w:rsidR="6DCF2FAA">
        <w:rPr>
          <w:rFonts w:ascii="Calibri" w:hAnsi="Calibri" w:eastAsia="Calibri" w:cs="Calibri" w:asciiTheme="minorAscii" w:hAnsiTheme="minorAscii" w:eastAsiaTheme="minorAscii" w:cstheme="minorAscii"/>
          <w:noProof w:val="0"/>
          <w:sz w:val="22"/>
          <w:szCs w:val="22"/>
          <w:lang w:val="en-GB"/>
        </w:rPr>
        <w:t>, L</w:t>
      </w:r>
      <w:r w:rsidRPr="2B273923" w:rsidR="7A79A0E0">
        <w:rPr>
          <w:rFonts w:ascii="Calibri" w:hAnsi="Calibri" w:eastAsia="Calibri" w:cs="Calibri" w:asciiTheme="minorAscii" w:hAnsiTheme="minorAscii" w:eastAsiaTheme="minorAscii" w:cstheme="minorAscii"/>
          <w:noProof w:val="0"/>
          <w:sz w:val="22"/>
          <w:szCs w:val="22"/>
          <w:lang w:val="en-GB"/>
        </w:rPr>
        <w:t>ocal Authority</w:t>
      </w:r>
      <w:r w:rsidRPr="2B273923" w:rsidR="6DCF2FAA">
        <w:rPr>
          <w:rFonts w:ascii="Calibri" w:hAnsi="Calibri" w:eastAsia="Calibri" w:cs="Calibri" w:asciiTheme="minorAscii" w:hAnsiTheme="minorAscii" w:eastAsiaTheme="minorAscii" w:cstheme="minorAscii"/>
          <w:noProof w:val="0"/>
          <w:sz w:val="22"/>
          <w:szCs w:val="22"/>
          <w:lang w:val="en-GB"/>
        </w:rPr>
        <w:t>, parents/</w:t>
      </w:r>
      <w:r w:rsidRPr="2B273923" w:rsidR="6DCF2FAA">
        <w:rPr>
          <w:rFonts w:ascii="Calibri" w:hAnsi="Calibri" w:eastAsia="Calibri" w:cs="Calibri" w:asciiTheme="minorAscii" w:hAnsiTheme="minorAscii" w:eastAsiaTheme="minorAscii" w:cstheme="minorAscii"/>
          <w:noProof w:val="0"/>
          <w:sz w:val="22"/>
          <w:szCs w:val="22"/>
          <w:lang w:val="en-GB"/>
        </w:rPr>
        <w:t>carers</w:t>
      </w:r>
      <w:r w:rsidRPr="2B273923" w:rsidR="6DCF2FAA">
        <w:rPr>
          <w:rFonts w:ascii="Calibri" w:hAnsi="Calibri" w:eastAsia="Calibri" w:cs="Calibri" w:asciiTheme="minorAscii" w:hAnsiTheme="minorAscii" w:eastAsiaTheme="minorAscii" w:cstheme="minorAscii"/>
          <w:noProof w:val="0"/>
          <w:sz w:val="22"/>
          <w:szCs w:val="22"/>
          <w:lang w:val="en-GB"/>
        </w:rPr>
        <w:t xml:space="preserve"> and school staff should </w:t>
      </w:r>
      <w:r w:rsidRPr="2B273923" w:rsidR="7ED1C2E5">
        <w:rPr>
          <w:rFonts w:ascii="Calibri" w:hAnsi="Calibri" w:eastAsia="Calibri" w:cs="Calibri" w:asciiTheme="minorAscii" w:hAnsiTheme="minorAscii" w:eastAsiaTheme="minorAscii" w:cstheme="minorAscii"/>
          <w:noProof w:val="0"/>
          <w:sz w:val="22"/>
          <w:szCs w:val="22"/>
          <w:lang w:val="en-GB"/>
        </w:rPr>
        <w:t>always be mindful</w:t>
      </w:r>
      <w:r w:rsidRPr="2B273923" w:rsidR="6DCF2FAA">
        <w:rPr>
          <w:rFonts w:ascii="Calibri" w:hAnsi="Calibri" w:eastAsia="Calibri" w:cs="Calibri" w:asciiTheme="minorAscii" w:hAnsiTheme="minorAscii" w:eastAsiaTheme="minorAscii" w:cstheme="minorAscii"/>
          <w:noProof w:val="0"/>
          <w:sz w:val="22"/>
          <w:szCs w:val="22"/>
          <w:lang w:val="en-GB"/>
        </w:rPr>
        <w:t xml:space="preserve"> that poor attendance and/or punctuality represent a great challenge to learning </w:t>
      </w:r>
      <w:r w:rsidRPr="2B273923" w:rsidR="6DC76346">
        <w:rPr>
          <w:rFonts w:ascii="Calibri" w:hAnsi="Calibri" w:eastAsia="Calibri" w:cs="Calibri" w:asciiTheme="minorAscii" w:hAnsiTheme="minorAscii" w:eastAsiaTheme="minorAscii" w:cstheme="minorAscii"/>
          <w:noProof w:val="0"/>
          <w:sz w:val="22"/>
          <w:szCs w:val="22"/>
          <w:lang w:val="en-GB"/>
        </w:rPr>
        <w:t>and</w:t>
      </w:r>
      <w:r w:rsidRPr="2B273923" w:rsidR="6DCF2FAA">
        <w:rPr>
          <w:rFonts w:ascii="Calibri" w:hAnsi="Calibri" w:eastAsia="Calibri" w:cs="Calibri" w:asciiTheme="minorAscii" w:hAnsiTheme="minorAscii" w:eastAsiaTheme="minorAscii" w:cstheme="minorAscii"/>
          <w:noProof w:val="0"/>
          <w:sz w:val="22"/>
          <w:szCs w:val="22"/>
          <w:lang w:val="en-GB"/>
        </w:rPr>
        <w:t xml:space="preserve"> can </w:t>
      </w:r>
      <w:r w:rsidRPr="2B273923" w:rsidR="6DCF2FAA">
        <w:rPr>
          <w:rFonts w:ascii="Calibri" w:hAnsi="Calibri" w:eastAsia="Calibri" w:cs="Calibri" w:asciiTheme="minorAscii" w:hAnsiTheme="minorAscii" w:eastAsiaTheme="minorAscii" w:cstheme="minorAscii"/>
          <w:noProof w:val="0"/>
          <w:sz w:val="22"/>
          <w:szCs w:val="22"/>
          <w:lang w:val="en-GB"/>
        </w:rPr>
        <w:t>impact</w:t>
      </w:r>
      <w:r w:rsidRPr="2B273923" w:rsidR="6DCF2FAA">
        <w:rPr>
          <w:rFonts w:ascii="Calibri" w:hAnsi="Calibri" w:eastAsia="Calibri" w:cs="Calibri" w:asciiTheme="minorAscii" w:hAnsiTheme="minorAscii" w:eastAsiaTheme="minorAscii" w:cstheme="minorAscii"/>
          <w:noProof w:val="0"/>
          <w:sz w:val="22"/>
          <w:szCs w:val="22"/>
          <w:lang w:val="en-GB"/>
        </w:rPr>
        <w:t xml:space="preserve"> adversely on the learning and behaviours of others. The school’s </w:t>
      </w:r>
      <w:r w:rsidRPr="2B273923" w:rsidR="6DCF2FAA">
        <w:rPr>
          <w:rFonts w:ascii="Calibri" w:hAnsi="Calibri" w:eastAsia="Calibri" w:cs="Calibri" w:asciiTheme="minorAscii" w:hAnsiTheme="minorAscii" w:eastAsiaTheme="minorAscii" w:cstheme="minorAscii"/>
          <w:noProof w:val="0"/>
          <w:sz w:val="22"/>
          <w:szCs w:val="22"/>
          <w:lang w:val="en-GB"/>
        </w:rPr>
        <w:t>objective</w:t>
      </w:r>
      <w:r w:rsidRPr="2B273923" w:rsidR="6DCF2FAA">
        <w:rPr>
          <w:rFonts w:ascii="Calibri" w:hAnsi="Calibri" w:eastAsia="Calibri" w:cs="Calibri" w:asciiTheme="minorAscii" w:hAnsiTheme="minorAscii" w:eastAsiaTheme="minorAscii" w:cstheme="minorAscii"/>
          <w:noProof w:val="0"/>
          <w:sz w:val="22"/>
          <w:szCs w:val="22"/>
          <w:lang w:val="en-GB"/>
        </w:rPr>
        <w:t xml:space="preserve"> is the remova</w:t>
      </w:r>
      <w:r w:rsidRPr="2B273923" w:rsidR="54292328">
        <w:rPr>
          <w:rFonts w:ascii="Calibri" w:hAnsi="Calibri" w:eastAsia="Calibri" w:cs="Calibri" w:asciiTheme="minorAscii" w:hAnsiTheme="minorAscii" w:eastAsiaTheme="minorAscii" w:cstheme="minorAscii"/>
          <w:noProof w:val="0"/>
          <w:sz w:val="22"/>
          <w:szCs w:val="22"/>
          <w:lang w:val="en-GB"/>
        </w:rPr>
        <w:t xml:space="preserve">l </w:t>
      </w:r>
      <w:r w:rsidRPr="2B273923" w:rsidR="6DCF2FAA">
        <w:rPr>
          <w:rFonts w:ascii="Calibri" w:hAnsi="Calibri" w:eastAsia="Calibri" w:cs="Calibri" w:asciiTheme="minorAscii" w:hAnsiTheme="minorAscii" w:eastAsiaTheme="minorAscii" w:cstheme="minorAscii"/>
          <w:noProof w:val="0"/>
          <w:sz w:val="22"/>
          <w:szCs w:val="22"/>
          <w:lang w:val="en-GB"/>
        </w:rPr>
        <w:t>of barriers to learning and to this end the clear and consistent implementation of school rules, policies and procedures by all staff is viewed as the best way to deliver this broad aim</w:t>
      </w:r>
      <w:r w:rsidRPr="2B273923" w:rsidR="6DCF2FAA">
        <w:rPr>
          <w:rFonts w:ascii="Calibri" w:hAnsi="Calibri" w:eastAsia="Calibri" w:cs="Calibri" w:asciiTheme="minorAscii" w:hAnsiTheme="minorAscii" w:eastAsiaTheme="minorAscii" w:cstheme="minorAscii"/>
          <w:noProof w:val="0"/>
          <w:sz w:val="22"/>
          <w:szCs w:val="22"/>
          <w:lang w:val="en-GB"/>
        </w:rPr>
        <w:t xml:space="preserve">. </w:t>
      </w:r>
      <w:r w:rsidRPr="2B273923" w:rsidR="225E2E79">
        <w:rPr>
          <w:rFonts w:ascii="Calibri" w:hAnsi="Calibri" w:eastAsia="Calibri" w:cs="Calibri" w:asciiTheme="minorAscii" w:hAnsiTheme="minorAscii" w:eastAsiaTheme="minorAscii" w:cstheme="minorAscii"/>
          <w:noProof w:val="0"/>
          <w:sz w:val="22"/>
          <w:szCs w:val="22"/>
          <w:lang w:val="en-GB"/>
        </w:rPr>
        <w:t xml:space="preserve"> </w:t>
      </w:r>
      <w:r w:rsidRPr="2B273923" w:rsidR="225E2E79">
        <w:rPr>
          <w:rFonts w:ascii="Calibri" w:hAnsi="Calibri" w:eastAsia="Calibri" w:cs="Calibri" w:asciiTheme="minorAscii" w:hAnsiTheme="minorAscii" w:eastAsiaTheme="minorAscii" w:cstheme="minorAscii"/>
          <w:noProof w:val="0"/>
          <w:sz w:val="22"/>
          <w:szCs w:val="22"/>
          <w:lang w:val="en-GB"/>
        </w:rPr>
        <w:t xml:space="preserve"> </w:t>
      </w:r>
      <w:r w:rsidRPr="2B273923" w:rsidR="34A3E4F9">
        <w:rPr>
          <w:rFonts w:ascii="Calibri" w:hAnsi="Calibri" w:eastAsia="Calibri" w:cs="Calibri" w:asciiTheme="minorAscii" w:hAnsiTheme="minorAscii" w:eastAsiaTheme="minorAscii" w:cstheme="minorAscii"/>
          <w:noProof w:val="0"/>
          <w:sz w:val="22"/>
          <w:szCs w:val="22"/>
          <w:lang w:val="en-GB"/>
        </w:rPr>
        <w:t>We believe that improving school attendance is the responsibility of all staff</w:t>
      </w:r>
    </w:p>
    <w:p w:rsidR="6DCF2FAA" w:rsidP="12503D78" w:rsidRDefault="6DCF2FAA" w14:paraId="31873933" w14:textId="0ABC1AE0">
      <w:pPr>
        <w:pStyle w:val="NoParagraphStyle"/>
        <w:rPr>
          <w:rFonts w:ascii="Calibri" w:hAnsi="Calibri" w:eastAsia="Calibri" w:cs="Calibri" w:asciiTheme="minorAscii" w:hAnsiTheme="minorAscii" w:eastAsiaTheme="minorAscii" w:cstheme="minorAscii"/>
          <w:noProof w:val="0"/>
          <w:sz w:val="22"/>
          <w:szCs w:val="22"/>
          <w:lang w:val="en-GB"/>
        </w:rPr>
      </w:pPr>
      <w:r w:rsidRPr="2B273923" w:rsidR="6DCF2FAA">
        <w:rPr>
          <w:rFonts w:ascii="Calibri" w:hAnsi="Calibri" w:eastAsia="Calibri" w:cs="Calibri" w:asciiTheme="minorAscii" w:hAnsiTheme="minorAscii" w:eastAsiaTheme="minorAscii" w:cstheme="minorAscii"/>
          <w:noProof w:val="0"/>
          <w:sz w:val="22"/>
          <w:szCs w:val="22"/>
          <w:lang w:val="en-GB"/>
        </w:rPr>
        <w:t>This policy supports the ethos, mission statement and vision of the school. It should be read in conjunction with other whole school policies, particularly those relating to positive behaviour management, anti-</w:t>
      </w:r>
      <w:r w:rsidRPr="2B273923" w:rsidR="6DCF2FAA">
        <w:rPr>
          <w:rFonts w:ascii="Calibri" w:hAnsi="Calibri" w:eastAsia="Calibri" w:cs="Calibri" w:asciiTheme="minorAscii" w:hAnsiTheme="minorAscii" w:eastAsiaTheme="minorAscii" w:cstheme="minorAscii"/>
          <w:noProof w:val="0"/>
          <w:sz w:val="22"/>
          <w:szCs w:val="22"/>
          <w:lang w:val="en-GB"/>
        </w:rPr>
        <w:t>bullying</w:t>
      </w:r>
      <w:r w:rsidRPr="2B273923" w:rsidR="6DCF2FAA">
        <w:rPr>
          <w:rFonts w:ascii="Calibri" w:hAnsi="Calibri" w:eastAsia="Calibri" w:cs="Calibri" w:asciiTheme="minorAscii" w:hAnsiTheme="minorAscii" w:eastAsiaTheme="minorAscii" w:cstheme="minorAscii"/>
          <w:noProof w:val="0"/>
          <w:sz w:val="22"/>
          <w:szCs w:val="22"/>
          <w:lang w:val="en-GB"/>
        </w:rPr>
        <w:t xml:space="preserve"> and equal opportunities.</w:t>
      </w:r>
      <w:r w:rsidRPr="2B273923" w:rsidR="11FF0CF2">
        <w:rPr>
          <w:rFonts w:ascii="Calibri" w:hAnsi="Calibri" w:eastAsia="Calibri" w:cs="Calibri" w:asciiTheme="minorAscii" w:hAnsiTheme="minorAscii" w:eastAsiaTheme="minorAscii" w:cstheme="minorAscii"/>
          <w:noProof w:val="0"/>
          <w:sz w:val="22"/>
          <w:szCs w:val="22"/>
          <w:lang w:val="en-GB"/>
        </w:rPr>
        <w:t xml:space="preserve">  </w:t>
      </w:r>
    </w:p>
    <w:p w:rsidR="6A738D52" w:rsidP="12503D78" w:rsidRDefault="6A738D52" w14:paraId="59956C35" w14:textId="044A52D5">
      <w:pPr>
        <w:pStyle w:val="NoParagraphStyle"/>
        <w:rPr>
          <w:rFonts w:ascii="Calibri" w:hAnsi="Calibri" w:eastAsia="Calibri" w:cs="Calibri" w:asciiTheme="minorAscii" w:hAnsiTheme="minorAscii" w:eastAsiaTheme="minorAscii" w:cstheme="minorAscii"/>
          <w:noProof w:val="0"/>
          <w:sz w:val="22"/>
          <w:szCs w:val="22"/>
          <w:lang w:val="en-GB"/>
        </w:rPr>
      </w:pPr>
    </w:p>
    <w:p w:rsidR="6A738D52" w:rsidP="2B273923" w:rsidRDefault="6A738D52" w14:paraId="56BD9CE4" w14:textId="4E719407">
      <w:pPr>
        <w:pStyle w:val="NoParagraphStyle"/>
        <w:rPr>
          <w:rFonts w:ascii="Calibri" w:hAnsi="Calibri" w:eastAsia="Calibri" w:cs="Calibri" w:asciiTheme="minorAscii" w:hAnsiTheme="minorAscii" w:eastAsiaTheme="minorAscii" w:cstheme="minorAscii"/>
          <w:b w:val="1"/>
          <w:bCs w:val="1"/>
          <w:noProof w:val="0"/>
          <w:sz w:val="22"/>
          <w:szCs w:val="22"/>
          <w:lang w:val="en-GB"/>
        </w:rPr>
      </w:pPr>
      <w:r w:rsidRPr="2B273923" w:rsidR="6DCF2FAA">
        <w:rPr>
          <w:rFonts w:ascii="Calibri" w:hAnsi="Calibri" w:eastAsia="Calibri" w:cs="Calibri" w:asciiTheme="minorAscii" w:hAnsiTheme="minorAscii" w:eastAsiaTheme="minorAscii" w:cstheme="minorAscii"/>
          <w:b w:val="1"/>
          <w:bCs w:val="1"/>
          <w:noProof w:val="0"/>
          <w:sz w:val="22"/>
          <w:szCs w:val="22"/>
          <w:lang w:val="en-GB"/>
        </w:rPr>
        <w:t xml:space="preserve"> 3. Partnership with parents and carers </w:t>
      </w:r>
    </w:p>
    <w:p w:rsidR="6DCF2FAA" w:rsidP="12503D78" w:rsidRDefault="6DCF2FAA" w14:paraId="3D82CBCC" w14:textId="619BFD3C">
      <w:pPr>
        <w:pStyle w:val="NoParagraphStyle"/>
        <w:rPr>
          <w:rFonts w:ascii="Calibri" w:hAnsi="Calibri" w:eastAsia="Calibri" w:cs="Calibri" w:asciiTheme="minorAscii" w:hAnsiTheme="minorAscii" w:eastAsiaTheme="minorAscii" w:cstheme="minorAscii"/>
          <w:noProof w:val="0"/>
          <w:sz w:val="22"/>
          <w:szCs w:val="22"/>
          <w:lang w:val="en-GB"/>
        </w:rPr>
      </w:pPr>
      <w:r w:rsidRPr="2B273923" w:rsidR="6DCF2FAA">
        <w:rPr>
          <w:rFonts w:ascii="Calibri" w:hAnsi="Calibri" w:eastAsia="Calibri" w:cs="Calibri" w:asciiTheme="minorAscii" w:hAnsiTheme="minorAscii" w:eastAsiaTheme="minorAscii" w:cstheme="minorAscii"/>
          <w:noProof w:val="0"/>
          <w:sz w:val="22"/>
          <w:szCs w:val="22"/>
          <w:lang w:val="en-GB"/>
        </w:rPr>
        <w:t>The</w:t>
      </w:r>
      <w:r w:rsidRPr="2B273923" w:rsidR="6DCF2FAA">
        <w:rPr>
          <w:rFonts w:ascii="Calibri" w:hAnsi="Calibri" w:eastAsia="Calibri" w:cs="Calibri" w:asciiTheme="minorAscii" w:hAnsiTheme="minorAscii" w:eastAsiaTheme="minorAscii" w:cstheme="minorAscii"/>
          <w:noProof w:val="0"/>
          <w:sz w:val="22"/>
          <w:szCs w:val="22"/>
          <w:lang w:val="en-GB"/>
        </w:rPr>
        <w:t xml:space="preserve"> school considers that in delivering its aims and </w:t>
      </w:r>
      <w:r w:rsidRPr="2B273923" w:rsidR="6DCF2FAA">
        <w:rPr>
          <w:rFonts w:ascii="Calibri" w:hAnsi="Calibri" w:eastAsia="Calibri" w:cs="Calibri" w:asciiTheme="minorAscii" w:hAnsiTheme="minorAscii" w:eastAsiaTheme="minorAscii" w:cstheme="minorAscii"/>
          <w:noProof w:val="0"/>
          <w:sz w:val="22"/>
          <w:szCs w:val="22"/>
          <w:lang w:val="en-GB"/>
        </w:rPr>
        <w:t>objectives</w:t>
      </w:r>
      <w:r w:rsidRPr="2B273923" w:rsidR="6DCF2FAA">
        <w:rPr>
          <w:rFonts w:ascii="Calibri" w:hAnsi="Calibri" w:eastAsia="Calibri" w:cs="Calibri" w:asciiTheme="minorAscii" w:hAnsiTheme="minorAscii" w:eastAsiaTheme="minorAscii" w:cstheme="minorAscii"/>
          <w:noProof w:val="0"/>
          <w:sz w:val="22"/>
          <w:szCs w:val="22"/>
          <w:lang w:val="en-GB"/>
        </w:rPr>
        <w:t xml:space="preserve"> it can only succeed in partnership with students and their parents/carers, plus the L</w:t>
      </w:r>
      <w:r w:rsidRPr="2B273923" w:rsidR="60FFED16">
        <w:rPr>
          <w:rFonts w:ascii="Calibri" w:hAnsi="Calibri" w:eastAsia="Calibri" w:cs="Calibri" w:asciiTheme="minorAscii" w:hAnsiTheme="minorAscii" w:eastAsiaTheme="minorAscii" w:cstheme="minorAscii"/>
          <w:noProof w:val="0"/>
          <w:sz w:val="22"/>
          <w:szCs w:val="22"/>
          <w:lang w:val="en-GB"/>
        </w:rPr>
        <w:t xml:space="preserve">ocal </w:t>
      </w:r>
      <w:r w:rsidRPr="2B273923" w:rsidR="6DCF2FAA">
        <w:rPr>
          <w:rFonts w:ascii="Calibri" w:hAnsi="Calibri" w:eastAsia="Calibri" w:cs="Calibri" w:asciiTheme="minorAscii" w:hAnsiTheme="minorAscii" w:eastAsiaTheme="minorAscii" w:cstheme="minorAscii"/>
          <w:noProof w:val="0"/>
          <w:sz w:val="22"/>
          <w:szCs w:val="22"/>
          <w:lang w:val="en-GB"/>
        </w:rPr>
        <w:t>A</w:t>
      </w:r>
      <w:r w:rsidRPr="2B273923" w:rsidR="2CBE3F0A">
        <w:rPr>
          <w:rFonts w:ascii="Calibri" w:hAnsi="Calibri" w:eastAsia="Calibri" w:cs="Calibri" w:asciiTheme="minorAscii" w:hAnsiTheme="minorAscii" w:eastAsiaTheme="minorAscii" w:cstheme="minorAscii"/>
          <w:noProof w:val="0"/>
          <w:sz w:val="22"/>
          <w:szCs w:val="22"/>
          <w:lang w:val="en-GB"/>
        </w:rPr>
        <w:t>uthority</w:t>
      </w:r>
      <w:r w:rsidRPr="2B273923" w:rsidR="6DCF2FAA">
        <w:rPr>
          <w:rFonts w:ascii="Calibri" w:hAnsi="Calibri" w:eastAsia="Calibri" w:cs="Calibri" w:asciiTheme="minorAscii" w:hAnsiTheme="minorAscii" w:eastAsiaTheme="minorAscii" w:cstheme="minorAscii"/>
          <w:noProof w:val="0"/>
          <w:sz w:val="22"/>
          <w:szCs w:val="22"/>
          <w:lang w:val="en-GB"/>
        </w:rPr>
        <w:t xml:space="preserve">. The school recognises the </w:t>
      </w:r>
      <w:r w:rsidRPr="2B273923" w:rsidR="6DCF2FAA">
        <w:rPr>
          <w:rFonts w:ascii="Calibri" w:hAnsi="Calibri" w:eastAsia="Calibri" w:cs="Calibri" w:asciiTheme="minorAscii" w:hAnsiTheme="minorAscii" w:eastAsiaTheme="minorAscii" w:cstheme="minorAscii"/>
          <w:noProof w:val="0"/>
          <w:sz w:val="22"/>
          <w:szCs w:val="22"/>
          <w:lang w:val="en-GB"/>
        </w:rPr>
        <w:t>central role</w:t>
      </w:r>
      <w:r w:rsidRPr="2B273923" w:rsidR="6DCF2FAA">
        <w:rPr>
          <w:rFonts w:ascii="Calibri" w:hAnsi="Calibri" w:eastAsia="Calibri" w:cs="Calibri" w:asciiTheme="minorAscii" w:hAnsiTheme="minorAscii" w:eastAsiaTheme="minorAscii" w:cstheme="minorAscii"/>
          <w:noProof w:val="0"/>
          <w:sz w:val="22"/>
          <w:szCs w:val="22"/>
          <w:lang w:val="en-GB"/>
        </w:rPr>
        <w:t xml:space="preserve"> parents/carers play in encouraging students to attend school regularly and on time. Support of parents/carers is essential if the school is to succeed in raising levels of attendance and punctuality. To equip parents/carers to provide this support the school will contact parents/carers regularly to keep them informed about student progress generally and issues </w:t>
      </w:r>
      <w:r w:rsidRPr="2B273923" w:rsidR="6DCF2FAA">
        <w:rPr>
          <w:rFonts w:ascii="Calibri" w:hAnsi="Calibri" w:eastAsia="Calibri" w:cs="Calibri" w:asciiTheme="minorAscii" w:hAnsiTheme="minorAscii" w:eastAsiaTheme="minorAscii" w:cstheme="minorAscii"/>
          <w:noProof w:val="0"/>
          <w:sz w:val="22"/>
          <w:szCs w:val="22"/>
          <w:lang w:val="en-GB"/>
        </w:rPr>
        <w:t>regarding</w:t>
      </w:r>
      <w:r w:rsidRPr="2B273923" w:rsidR="6DCF2FAA">
        <w:rPr>
          <w:rFonts w:ascii="Calibri" w:hAnsi="Calibri" w:eastAsia="Calibri" w:cs="Calibri" w:asciiTheme="minorAscii" w:hAnsiTheme="minorAscii" w:eastAsiaTheme="minorAscii" w:cstheme="minorAscii"/>
          <w:noProof w:val="0"/>
          <w:sz w:val="22"/>
          <w:szCs w:val="22"/>
          <w:lang w:val="en-GB"/>
        </w:rPr>
        <w:t xml:space="preserve"> attendance and punctuality</w:t>
      </w:r>
      <w:r w:rsidRPr="2B273923" w:rsidR="71D5E916">
        <w:rPr>
          <w:rFonts w:ascii="Calibri" w:hAnsi="Calibri" w:eastAsia="Calibri" w:cs="Calibri" w:asciiTheme="minorAscii" w:hAnsiTheme="minorAscii" w:eastAsiaTheme="minorAscii" w:cstheme="minorAscii"/>
          <w:noProof w:val="0"/>
          <w:sz w:val="22"/>
          <w:szCs w:val="22"/>
          <w:lang w:val="en-GB"/>
        </w:rPr>
        <w:t xml:space="preserve">. </w:t>
      </w:r>
      <w:r w:rsidRPr="2B273923" w:rsidR="6DCF2FAA">
        <w:rPr>
          <w:rFonts w:ascii="Calibri" w:hAnsi="Calibri" w:eastAsia="Calibri" w:cs="Calibri" w:asciiTheme="minorAscii" w:hAnsiTheme="minorAscii" w:eastAsiaTheme="minorAscii" w:cstheme="minorAscii"/>
          <w:noProof w:val="0"/>
          <w:sz w:val="22"/>
          <w:szCs w:val="22"/>
          <w:lang w:val="en-GB"/>
        </w:rPr>
        <w:t xml:space="preserve"> Should parents/carers wish to discuss the school’s policy on attendance and punctuality or any other aspect of school policy they are welcome to contact the school and home visits can be arranged if </w:t>
      </w:r>
      <w:r w:rsidRPr="2B273923" w:rsidR="6DCF2FAA">
        <w:rPr>
          <w:rFonts w:ascii="Calibri" w:hAnsi="Calibri" w:eastAsia="Calibri" w:cs="Calibri" w:asciiTheme="minorAscii" w:hAnsiTheme="minorAscii" w:eastAsiaTheme="minorAscii" w:cstheme="minorAscii"/>
          <w:noProof w:val="0"/>
          <w:sz w:val="22"/>
          <w:szCs w:val="22"/>
          <w:lang w:val="en-GB"/>
        </w:rPr>
        <w:t>required</w:t>
      </w:r>
      <w:r w:rsidRPr="2B273923" w:rsidR="6DCF2FAA">
        <w:rPr>
          <w:rFonts w:ascii="Calibri" w:hAnsi="Calibri" w:eastAsia="Calibri" w:cs="Calibri" w:asciiTheme="minorAscii" w:hAnsiTheme="minorAscii" w:eastAsiaTheme="minorAscii" w:cstheme="minorAscii"/>
          <w:noProof w:val="0"/>
          <w:sz w:val="22"/>
          <w:szCs w:val="22"/>
          <w:lang w:val="en-GB"/>
        </w:rPr>
        <w:t xml:space="preserve">. </w:t>
      </w:r>
    </w:p>
    <w:p w:rsidR="6A738D52" w:rsidP="12503D78" w:rsidRDefault="6A738D52" w14:paraId="3385B9E5" w14:textId="663C7F15">
      <w:pPr>
        <w:pStyle w:val="NoParagraphStyle"/>
        <w:rPr>
          <w:rFonts w:ascii="Calibri" w:hAnsi="Calibri" w:eastAsia="Calibri" w:cs="Calibri" w:asciiTheme="minorAscii" w:hAnsiTheme="minorAscii" w:eastAsiaTheme="minorAscii" w:cstheme="minorAscii"/>
          <w:noProof w:val="0"/>
          <w:sz w:val="22"/>
          <w:szCs w:val="22"/>
          <w:lang w:val="en-GB"/>
        </w:rPr>
      </w:pPr>
    </w:p>
    <w:p w:rsidR="6A738D52" w:rsidP="2B273923" w:rsidRDefault="6A738D52" w14:paraId="7577A85D" w14:textId="738D2635">
      <w:pPr>
        <w:pStyle w:val="NoParagraphStyle"/>
        <w:rPr>
          <w:rFonts w:ascii="Calibri" w:hAnsi="Calibri" w:eastAsia="Calibri" w:cs="Calibri" w:asciiTheme="minorAscii" w:hAnsiTheme="minorAscii" w:eastAsiaTheme="minorAscii" w:cstheme="minorAscii"/>
          <w:b w:val="1"/>
          <w:bCs w:val="1"/>
          <w:noProof w:val="0"/>
          <w:sz w:val="22"/>
          <w:szCs w:val="22"/>
          <w:lang w:val="en-GB"/>
        </w:rPr>
      </w:pPr>
      <w:r w:rsidRPr="2B273923" w:rsidR="6DCF2FAA">
        <w:rPr>
          <w:rFonts w:ascii="Calibri" w:hAnsi="Calibri" w:eastAsia="Calibri" w:cs="Calibri" w:asciiTheme="minorAscii" w:hAnsiTheme="minorAscii" w:eastAsiaTheme="minorAscii" w:cstheme="minorAscii"/>
          <w:b w:val="1"/>
          <w:bCs w:val="1"/>
          <w:noProof w:val="0"/>
          <w:sz w:val="22"/>
          <w:szCs w:val="22"/>
          <w:lang w:val="en-GB"/>
        </w:rPr>
        <w:t>4. Why regular attendance matters</w:t>
      </w:r>
    </w:p>
    <w:p w:rsidR="6DCF2FAA" w:rsidP="12503D78" w:rsidRDefault="6DCF2FAA" w14:paraId="4A2B0069" w14:textId="6A730F5F">
      <w:pPr>
        <w:pStyle w:val="NoParagraphStyle"/>
        <w:rPr>
          <w:rFonts w:ascii="Calibri" w:hAnsi="Calibri" w:eastAsia="Calibri" w:cs="Calibri" w:asciiTheme="minorAscii" w:hAnsiTheme="minorAscii" w:eastAsiaTheme="minorAscii" w:cstheme="minorAscii"/>
          <w:noProof w:val="0"/>
          <w:sz w:val="22"/>
          <w:szCs w:val="22"/>
          <w:lang w:val="en-GB"/>
        </w:rPr>
      </w:pPr>
      <w:r w:rsidRPr="2B273923" w:rsidR="6DCF2FAA">
        <w:rPr>
          <w:rFonts w:ascii="Calibri" w:hAnsi="Calibri" w:eastAsia="Calibri" w:cs="Calibri" w:asciiTheme="minorAscii" w:hAnsiTheme="minorAscii" w:eastAsiaTheme="minorAscii" w:cstheme="minorAscii"/>
          <w:noProof w:val="0"/>
          <w:sz w:val="22"/>
          <w:szCs w:val="22"/>
          <w:lang w:val="en-GB"/>
        </w:rPr>
        <w:t xml:space="preserve"> Regular attendance at </w:t>
      </w:r>
      <w:r w:rsidRPr="2B273923" w:rsidR="6DCF2FAA">
        <w:rPr>
          <w:rFonts w:ascii="Calibri" w:hAnsi="Calibri" w:eastAsia="Calibri" w:cs="Calibri" w:asciiTheme="minorAscii" w:hAnsiTheme="minorAscii" w:eastAsiaTheme="minorAscii" w:cstheme="minorAscii"/>
          <w:noProof w:val="0"/>
          <w:sz w:val="22"/>
          <w:szCs w:val="22"/>
          <w:lang w:val="en-GB"/>
        </w:rPr>
        <w:t>school  means</w:t>
      </w:r>
      <w:r w:rsidRPr="2B273923" w:rsidR="6DCF2FAA">
        <w:rPr>
          <w:rFonts w:ascii="Calibri" w:hAnsi="Calibri" w:eastAsia="Calibri" w:cs="Calibri" w:asciiTheme="minorAscii" w:hAnsiTheme="minorAscii" w:eastAsiaTheme="minorAscii" w:cstheme="minorAscii"/>
          <w:noProof w:val="0"/>
          <w:sz w:val="22"/>
          <w:szCs w:val="22"/>
          <w:lang w:val="en-GB"/>
        </w:rPr>
        <w:t xml:space="preserve"> attending on every day that a student </w:t>
      </w:r>
      <w:r w:rsidRPr="2B273923" w:rsidR="6DCF2FAA">
        <w:rPr>
          <w:rFonts w:ascii="Calibri" w:hAnsi="Calibri" w:eastAsia="Calibri" w:cs="Calibri" w:asciiTheme="minorAscii" w:hAnsiTheme="minorAscii" w:eastAsiaTheme="minorAscii" w:cstheme="minorAscii"/>
          <w:noProof w:val="0"/>
          <w:sz w:val="22"/>
          <w:szCs w:val="22"/>
          <w:lang w:val="en-GB"/>
        </w:rPr>
        <w:t>is required to</w:t>
      </w:r>
      <w:r w:rsidRPr="2B273923" w:rsidR="6DCF2FAA">
        <w:rPr>
          <w:rFonts w:ascii="Calibri" w:hAnsi="Calibri" w:eastAsia="Calibri" w:cs="Calibri" w:asciiTheme="minorAscii" w:hAnsiTheme="minorAscii" w:eastAsiaTheme="minorAscii" w:cstheme="minorAscii"/>
          <w:noProof w:val="0"/>
          <w:sz w:val="22"/>
          <w:szCs w:val="22"/>
          <w:lang w:val="en-GB"/>
        </w:rPr>
        <w:t xml:space="preserve"> attend unless the school authorises </w:t>
      </w:r>
      <w:r w:rsidRPr="2B273923" w:rsidR="0A99155E">
        <w:rPr>
          <w:rFonts w:ascii="Calibri" w:hAnsi="Calibri" w:eastAsia="Calibri" w:cs="Calibri" w:asciiTheme="minorAscii" w:hAnsiTheme="minorAscii" w:eastAsiaTheme="minorAscii" w:cstheme="minorAscii"/>
          <w:noProof w:val="0"/>
          <w:sz w:val="22"/>
          <w:szCs w:val="22"/>
          <w:lang w:val="en-GB"/>
        </w:rPr>
        <w:t xml:space="preserve">the </w:t>
      </w:r>
      <w:r w:rsidRPr="2B273923" w:rsidR="6DCF2FAA">
        <w:rPr>
          <w:rFonts w:ascii="Calibri" w:hAnsi="Calibri" w:eastAsia="Calibri" w:cs="Calibri" w:asciiTheme="minorAscii" w:hAnsiTheme="minorAscii" w:eastAsiaTheme="minorAscii" w:cstheme="minorAscii"/>
          <w:noProof w:val="0"/>
          <w:sz w:val="22"/>
          <w:szCs w:val="22"/>
          <w:lang w:val="en-GB"/>
        </w:rPr>
        <w:t>absence (see below</w:t>
      </w:r>
      <w:r w:rsidRPr="2B273923" w:rsidR="6DCF2FAA">
        <w:rPr>
          <w:rFonts w:ascii="Calibri" w:hAnsi="Calibri" w:eastAsia="Calibri" w:cs="Calibri" w:asciiTheme="minorAscii" w:hAnsiTheme="minorAscii" w:eastAsiaTheme="minorAscii" w:cstheme="minorAscii"/>
          <w:noProof w:val="0"/>
          <w:sz w:val="22"/>
          <w:szCs w:val="22"/>
          <w:lang w:val="en-GB"/>
        </w:rPr>
        <w:t xml:space="preserve">) </w:t>
      </w:r>
      <w:r w:rsidRPr="2B273923" w:rsidR="45D868FA">
        <w:rPr>
          <w:rFonts w:ascii="Calibri" w:hAnsi="Calibri" w:eastAsia="Calibri" w:cs="Calibri" w:asciiTheme="minorAscii" w:hAnsiTheme="minorAscii" w:eastAsiaTheme="minorAscii" w:cstheme="minorAscii"/>
          <w:noProof w:val="0"/>
          <w:sz w:val="22"/>
          <w:szCs w:val="22"/>
          <w:lang w:val="en-GB"/>
        </w:rPr>
        <w:t>.</w:t>
      </w:r>
      <w:r w:rsidRPr="2B273923" w:rsidR="45D868FA">
        <w:rPr>
          <w:rFonts w:ascii="Calibri" w:hAnsi="Calibri" w:eastAsia="Calibri" w:cs="Calibri" w:asciiTheme="minorAscii" w:hAnsiTheme="minorAscii" w:eastAsiaTheme="minorAscii" w:cstheme="minorAscii"/>
          <w:noProof w:val="0"/>
          <w:sz w:val="22"/>
          <w:szCs w:val="22"/>
          <w:lang w:val="en-GB"/>
        </w:rPr>
        <w:t xml:space="preserve">  This </w:t>
      </w:r>
      <w:r w:rsidRPr="2B273923" w:rsidR="6DCF2FAA">
        <w:rPr>
          <w:rFonts w:ascii="Calibri" w:hAnsi="Calibri" w:eastAsia="Calibri" w:cs="Calibri" w:asciiTheme="minorAscii" w:hAnsiTheme="minorAscii" w:eastAsiaTheme="minorAscii" w:cstheme="minorAscii"/>
          <w:noProof w:val="0"/>
          <w:sz w:val="22"/>
          <w:szCs w:val="22"/>
          <w:lang w:val="en-GB"/>
        </w:rPr>
        <w:t xml:space="preserve">is a key factor in enabling students to maximise their learning and </w:t>
      </w:r>
      <w:r w:rsidRPr="2B273923" w:rsidR="6DCF2FAA">
        <w:rPr>
          <w:rFonts w:ascii="Calibri" w:hAnsi="Calibri" w:eastAsia="Calibri" w:cs="Calibri" w:asciiTheme="minorAscii" w:hAnsiTheme="minorAscii" w:eastAsiaTheme="minorAscii" w:cstheme="minorAscii"/>
          <w:noProof w:val="0"/>
          <w:sz w:val="22"/>
          <w:szCs w:val="22"/>
          <w:lang w:val="en-GB"/>
        </w:rPr>
        <w:t>improve their behaviour.</w:t>
      </w:r>
      <w:r w:rsidRPr="2B273923" w:rsidR="5EC4A20B">
        <w:rPr>
          <w:rFonts w:ascii="Calibri" w:hAnsi="Calibri" w:eastAsia="Calibri" w:cs="Calibri" w:asciiTheme="minorAscii" w:hAnsiTheme="minorAscii" w:eastAsiaTheme="minorAscii" w:cstheme="minorAscii"/>
          <w:noProof w:val="0"/>
          <w:sz w:val="22"/>
          <w:szCs w:val="22"/>
          <w:lang w:val="en-GB"/>
        </w:rPr>
        <w:t xml:space="preserve">  </w:t>
      </w:r>
      <w:r w:rsidRPr="2B273923" w:rsidR="5EC4A20B">
        <w:rPr>
          <w:rFonts w:ascii="Calibri" w:hAnsi="Calibri" w:eastAsia="Calibri" w:cs="Calibri" w:asciiTheme="minorAscii" w:hAnsiTheme="minorAscii" w:eastAsiaTheme="minorAscii" w:cstheme="minorAscii"/>
          <w:noProof w:val="0"/>
          <w:sz w:val="22"/>
          <w:szCs w:val="22"/>
          <w:lang w:val="en-GB"/>
        </w:rPr>
        <w:t>Good attendance begins with school being somewhere pupils want to be and therefore the foundation of securing good attendance is that school is a calm, orderly, safe, and supportive environment where all pupils are keen and ready to learn.</w:t>
      </w:r>
    </w:p>
    <w:p w:rsidR="6A738D52" w:rsidP="12503D78" w:rsidRDefault="6A738D52" w14:paraId="151557AD" w14:textId="521A29D6">
      <w:pPr>
        <w:pStyle w:val="NoParagraphStyle"/>
        <w:rPr>
          <w:rFonts w:ascii="Calibri" w:hAnsi="Calibri" w:eastAsia="Calibri" w:cs="Calibri" w:asciiTheme="minorAscii" w:hAnsiTheme="minorAscii" w:eastAsiaTheme="minorAscii" w:cstheme="minorAscii"/>
          <w:noProof w:val="0"/>
          <w:sz w:val="22"/>
          <w:szCs w:val="22"/>
          <w:lang w:val="en-GB"/>
        </w:rPr>
      </w:pPr>
    </w:p>
    <w:p w:rsidR="6A738D52" w:rsidP="12503D78" w:rsidRDefault="6A738D52" w14:paraId="2AAFEEBF" w14:textId="65E82DAB">
      <w:pPr>
        <w:pStyle w:val="NoParagraphStyle"/>
        <w:rPr>
          <w:rFonts w:ascii="Calibri" w:hAnsi="Calibri" w:eastAsia="Calibri" w:cs="Calibri" w:asciiTheme="minorAscii" w:hAnsiTheme="minorAscii" w:eastAsiaTheme="minorAscii" w:cstheme="minorAscii"/>
          <w:noProof w:val="0"/>
          <w:sz w:val="22"/>
          <w:szCs w:val="22"/>
          <w:lang w:val="en-GB"/>
        </w:rPr>
      </w:pPr>
      <w:r w:rsidRPr="12503D78" w:rsidR="6DCF2FAA">
        <w:rPr>
          <w:rFonts w:ascii="Calibri" w:hAnsi="Calibri" w:eastAsia="Calibri" w:cs="Calibri" w:asciiTheme="minorAscii" w:hAnsiTheme="minorAscii" w:eastAsiaTheme="minorAscii" w:cstheme="minorAscii"/>
          <w:noProof w:val="0"/>
          <w:sz w:val="22"/>
          <w:szCs w:val="22"/>
          <w:lang w:val="en-GB"/>
        </w:rPr>
        <w:t xml:space="preserve">Lessons are planned to ensure progression in learning term on term and year on year. Progression means that the students learn by building on previous learning. If a student has not accessed school through absence either for </w:t>
      </w:r>
      <w:r w:rsidRPr="12503D78" w:rsidR="6DCF2FAA">
        <w:rPr>
          <w:rFonts w:ascii="Calibri" w:hAnsi="Calibri" w:eastAsia="Calibri" w:cs="Calibri" w:asciiTheme="minorAscii" w:hAnsiTheme="minorAscii" w:eastAsiaTheme="minorAscii" w:cstheme="minorAscii"/>
          <w:noProof w:val="0"/>
          <w:sz w:val="22"/>
          <w:szCs w:val="22"/>
          <w:lang w:val="en-GB"/>
        </w:rPr>
        <w:t>a period of time</w:t>
      </w:r>
      <w:r w:rsidRPr="12503D78" w:rsidR="6DCF2FAA">
        <w:rPr>
          <w:rFonts w:ascii="Calibri" w:hAnsi="Calibri" w:eastAsia="Calibri" w:cs="Calibri" w:asciiTheme="minorAscii" w:hAnsiTheme="minorAscii" w:eastAsiaTheme="minorAscii" w:cstheme="minorAscii"/>
          <w:noProof w:val="0"/>
          <w:sz w:val="22"/>
          <w:szCs w:val="22"/>
          <w:lang w:val="en-GB"/>
        </w:rPr>
        <w:t xml:space="preserve"> or by failing to attend for a day each week this learning pattern will be disrupted. This has consequences for the individual student’s learning </w:t>
      </w:r>
      <w:r w:rsidRPr="12503D78" w:rsidR="6DCF2FAA">
        <w:rPr>
          <w:rFonts w:ascii="Calibri" w:hAnsi="Calibri" w:eastAsia="Calibri" w:cs="Calibri" w:asciiTheme="minorAscii" w:hAnsiTheme="minorAscii" w:eastAsiaTheme="minorAscii" w:cstheme="minorAscii"/>
          <w:noProof w:val="0"/>
          <w:sz w:val="22"/>
          <w:szCs w:val="22"/>
          <w:lang w:val="en-GB"/>
        </w:rPr>
        <w:t>and also</w:t>
      </w:r>
      <w:r w:rsidRPr="12503D78" w:rsidR="6DCF2FAA">
        <w:rPr>
          <w:rFonts w:ascii="Calibri" w:hAnsi="Calibri" w:eastAsia="Calibri" w:cs="Calibri" w:asciiTheme="minorAscii" w:hAnsiTheme="minorAscii" w:eastAsiaTheme="minorAscii" w:cstheme="minorAscii"/>
          <w:noProof w:val="0"/>
          <w:sz w:val="22"/>
          <w:szCs w:val="22"/>
          <w:lang w:val="en-GB"/>
        </w:rPr>
        <w:t xml:space="preserve"> for the learning of others in the class. In addition, absence has been shown to have an adverse effect on behaviour – not only in terms of a lengthy absence requiring a student to </w:t>
      </w:r>
      <w:r w:rsidRPr="12503D78" w:rsidR="68A16317">
        <w:rPr>
          <w:rFonts w:ascii="Calibri" w:hAnsi="Calibri" w:eastAsia="Calibri" w:cs="Calibri" w:asciiTheme="minorAscii" w:hAnsiTheme="minorAscii" w:eastAsiaTheme="minorAscii" w:cstheme="minorAscii"/>
          <w:noProof w:val="0"/>
          <w:sz w:val="22"/>
          <w:szCs w:val="22"/>
          <w:lang w:val="en-GB"/>
        </w:rPr>
        <w:t>refamiliarize</w:t>
      </w:r>
      <w:r w:rsidRPr="12503D78" w:rsidR="6DCF2FAA">
        <w:rPr>
          <w:rFonts w:ascii="Calibri" w:hAnsi="Calibri" w:eastAsia="Calibri" w:cs="Calibri" w:asciiTheme="minorAscii" w:hAnsiTheme="minorAscii" w:eastAsiaTheme="minorAscii" w:cstheme="minorAscii"/>
          <w:noProof w:val="0"/>
          <w:sz w:val="22"/>
          <w:szCs w:val="22"/>
          <w:lang w:val="en-GB"/>
        </w:rPr>
        <w:t xml:space="preserve"> </w:t>
      </w:r>
      <w:r w:rsidRPr="12503D78" w:rsidR="2E370B74">
        <w:rPr>
          <w:rFonts w:ascii="Calibri" w:hAnsi="Calibri" w:eastAsia="Calibri" w:cs="Calibri" w:asciiTheme="minorAscii" w:hAnsiTheme="minorAscii" w:eastAsiaTheme="minorAscii" w:cstheme="minorAscii"/>
          <w:noProof w:val="0"/>
          <w:sz w:val="22"/>
          <w:szCs w:val="22"/>
          <w:lang w:val="en-GB"/>
        </w:rPr>
        <w:t>them</w:t>
      </w:r>
      <w:r w:rsidRPr="12503D78" w:rsidR="6DCF2FAA">
        <w:rPr>
          <w:rFonts w:ascii="Calibri" w:hAnsi="Calibri" w:eastAsia="Calibri" w:cs="Calibri" w:asciiTheme="minorAscii" w:hAnsiTheme="minorAscii" w:eastAsiaTheme="minorAscii" w:cstheme="minorAscii"/>
          <w:noProof w:val="0"/>
          <w:sz w:val="22"/>
          <w:szCs w:val="22"/>
          <w:lang w:val="en-GB"/>
        </w:rPr>
        <w:t>self with the expectations, rules, policies and procedures of the school as regards behaviour, but the impact of absence on learning and the resulting frustration on the student’s part can cause behaviour to deteriorate.</w:t>
      </w:r>
    </w:p>
    <w:p w:rsidR="6A738D52" w:rsidP="12503D78" w:rsidRDefault="6A738D52" w14:paraId="4321DEAD" w14:textId="051F360B">
      <w:pPr>
        <w:pStyle w:val="NoParagraphStyle"/>
        <w:rPr>
          <w:rFonts w:ascii="Calibri" w:hAnsi="Calibri" w:eastAsia="Calibri" w:cs="Calibri" w:asciiTheme="minorAscii" w:hAnsiTheme="minorAscii" w:eastAsiaTheme="minorAscii" w:cstheme="minorAscii"/>
          <w:noProof w:val="0"/>
          <w:sz w:val="22"/>
          <w:szCs w:val="22"/>
          <w:lang w:val="en-GB"/>
        </w:rPr>
      </w:pPr>
    </w:p>
    <w:p w:rsidR="6DCF2FAA" w:rsidP="2B273923" w:rsidRDefault="6DCF2FAA" w14:paraId="2F0D6F64" w14:textId="2998B708">
      <w:pPr>
        <w:pStyle w:val="NoParagraphStyle"/>
        <w:rPr>
          <w:rFonts w:ascii="Calibri" w:hAnsi="Calibri" w:eastAsia="Calibri" w:cs="Calibri" w:asciiTheme="minorAscii" w:hAnsiTheme="minorAscii" w:eastAsiaTheme="minorAscii" w:cstheme="minorAscii"/>
          <w:b w:val="1"/>
          <w:bCs w:val="1"/>
          <w:noProof w:val="0"/>
          <w:sz w:val="22"/>
          <w:szCs w:val="22"/>
          <w:lang w:val="en-GB"/>
        </w:rPr>
      </w:pPr>
      <w:r w:rsidRPr="2B273923" w:rsidR="6DCF2FAA">
        <w:rPr>
          <w:rFonts w:ascii="Calibri" w:hAnsi="Calibri" w:eastAsia="Calibri" w:cs="Calibri" w:asciiTheme="minorAscii" w:hAnsiTheme="minorAscii" w:eastAsiaTheme="minorAscii" w:cstheme="minorAscii"/>
          <w:b w:val="1"/>
          <w:bCs w:val="1"/>
          <w:noProof w:val="0"/>
          <w:sz w:val="22"/>
          <w:szCs w:val="22"/>
          <w:lang w:val="en-GB"/>
        </w:rPr>
        <w:t xml:space="preserve"> </w:t>
      </w:r>
      <w:r w:rsidRPr="2B273923" w:rsidR="7F050911">
        <w:rPr>
          <w:rFonts w:ascii="Calibri" w:hAnsi="Calibri" w:eastAsia="Calibri" w:cs="Calibri" w:asciiTheme="minorAscii" w:hAnsiTheme="minorAscii" w:eastAsiaTheme="minorAscii" w:cstheme="minorAscii"/>
          <w:b w:val="1"/>
          <w:bCs w:val="1"/>
          <w:noProof w:val="0"/>
          <w:sz w:val="22"/>
          <w:szCs w:val="22"/>
          <w:lang w:val="en-GB"/>
        </w:rPr>
        <w:t>Lateness</w:t>
      </w:r>
    </w:p>
    <w:p w:rsidR="12503D78" w:rsidP="2B273923" w:rsidRDefault="12503D78" w14:paraId="0696EF96" w14:textId="1F42DA69">
      <w:pPr>
        <w:pStyle w:val="NoParagraphStyle"/>
        <w:rPr>
          <w:rFonts w:ascii="Calibri" w:hAnsi="Calibri" w:eastAsia="Calibri" w:cs="Calibri" w:asciiTheme="minorAscii" w:hAnsiTheme="minorAscii" w:eastAsiaTheme="minorAscii" w:cstheme="minorAscii"/>
          <w:noProof w:val="0"/>
          <w:sz w:val="22"/>
          <w:szCs w:val="22"/>
          <w:lang w:val="en-GB"/>
        </w:rPr>
      </w:pPr>
      <w:r w:rsidRPr="2B273923" w:rsidR="6DCF2FAA">
        <w:rPr>
          <w:rFonts w:ascii="Calibri" w:hAnsi="Calibri" w:eastAsia="Calibri" w:cs="Calibri" w:asciiTheme="minorAscii" w:hAnsiTheme="minorAscii" w:eastAsiaTheme="minorAscii" w:cstheme="minorAscii"/>
          <w:noProof w:val="0"/>
          <w:sz w:val="22"/>
          <w:szCs w:val="22"/>
          <w:lang w:val="en-GB"/>
        </w:rPr>
        <w:t>Patterns of punctuality</w:t>
      </w:r>
      <w:r w:rsidRPr="2B273923" w:rsidR="649FEC07">
        <w:rPr>
          <w:rFonts w:ascii="Calibri" w:hAnsi="Calibri" w:eastAsia="Calibri" w:cs="Calibri" w:asciiTheme="minorAscii" w:hAnsiTheme="minorAscii" w:eastAsiaTheme="minorAscii" w:cstheme="minorAscii"/>
          <w:noProof w:val="0"/>
          <w:sz w:val="22"/>
          <w:szCs w:val="22"/>
          <w:lang w:val="en-GB"/>
        </w:rPr>
        <w:t xml:space="preserve"> and</w:t>
      </w:r>
      <w:r w:rsidRPr="2B273923" w:rsidR="2AD73F2C">
        <w:rPr>
          <w:rFonts w:ascii="Calibri" w:hAnsi="Calibri" w:eastAsia="Calibri" w:cs="Calibri" w:asciiTheme="minorAscii" w:hAnsiTheme="minorAscii" w:eastAsiaTheme="minorAscii" w:cstheme="minorAscii"/>
          <w:noProof w:val="0"/>
          <w:sz w:val="22"/>
          <w:szCs w:val="22"/>
          <w:lang w:val="en-GB"/>
        </w:rPr>
        <w:t xml:space="preserve"> repeated</w:t>
      </w:r>
      <w:r w:rsidRPr="2B273923" w:rsidR="649FEC07">
        <w:rPr>
          <w:rFonts w:ascii="Calibri" w:hAnsi="Calibri" w:eastAsia="Calibri" w:cs="Calibri" w:asciiTheme="minorAscii" w:hAnsiTheme="minorAscii" w:eastAsiaTheme="minorAscii" w:cstheme="minorAscii"/>
          <w:noProof w:val="0"/>
          <w:sz w:val="22"/>
          <w:szCs w:val="22"/>
          <w:lang w:val="en-GB"/>
        </w:rPr>
        <w:t xml:space="preserve"> lateness</w:t>
      </w:r>
      <w:r w:rsidRPr="2B273923" w:rsidR="6DCF2FAA">
        <w:rPr>
          <w:rFonts w:ascii="Calibri" w:hAnsi="Calibri" w:eastAsia="Calibri" w:cs="Calibri" w:asciiTheme="minorAscii" w:hAnsiTheme="minorAscii" w:eastAsiaTheme="minorAscii" w:cstheme="minorAscii"/>
          <w:noProof w:val="0"/>
          <w:sz w:val="22"/>
          <w:szCs w:val="22"/>
          <w:lang w:val="en-GB"/>
        </w:rPr>
        <w:t xml:space="preserve"> will be </w:t>
      </w:r>
      <w:r w:rsidRPr="2B273923" w:rsidR="6DCF2FAA">
        <w:rPr>
          <w:rFonts w:ascii="Calibri" w:hAnsi="Calibri" w:eastAsia="Calibri" w:cs="Calibri" w:asciiTheme="minorAscii" w:hAnsiTheme="minorAscii" w:eastAsiaTheme="minorAscii" w:cstheme="minorAscii"/>
          <w:noProof w:val="0"/>
          <w:sz w:val="22"/>
          <w:szCs w:val="22"/>
          <w:lang w:val="en-GB"/>
        </w:rPr>
        <w:t>monitored</w:t>
      </w:r>
      <w:r w:rsidRPr="2B273923" w:rsidR="6DCF2FAA">
        <w:rPr>
          <w:rFonts w:ascii="Calibri" w:hAnsi="Calibri" w:eastAsia="Calibri" w:cs="Calibri" w:asciiTheme="minorAscii" w:hAnsiTheme="minorAscii" w:eastAsiaTheme="minorAscii" w:cstheme="minorAscii"/>
          <w:noProof w:val="0"/>
          <w:sz w:val="22"/>
          <w:szCs w:val="22"/>
          <w:lang w:val="en-GB"/>
        </w:rPr>
        <w:t xml:space="preserve"> across the school, and where this is an issue for individual pupils, it will be addressed through</w:t>
      </w:r>
      <w:r w:rsidRPr="2B273923" w:rsidR="5194DCF1">
        <w:rPr>
          <w:rFonts w:ascii="Calibri" w:hAnsi="Calibri" w:eastAsia="Calibri" w:cs="Calibri" w:asciiTheme="minorAscii" w:hAnsiTheme="minorAscii" w:eastAsiaTheme="minorAscii" w:cstheme="minorAscii"/>
          <w:noProof w:val="0"/>
          <w:sz w:val="22"/>
          <w:szCs w:val="22"/>
          <w:lang w:val="en-GB"/>
        </w:rPr>
        <w:t xml:space="preserve"> parental</w:t>
      </w:r>
      <w:r w:rsidRPr="2B273923" w:rsidR="664FF5B8">
        <w:rPr>
          <w:rFonts w:ascii="Calibri" w:hAnsi="Calibri" w:eastAsia="Calibri" w:cs="Calibri" w:asciiTheme="minorAscii" w:hAnsiTheme="minorAscii" w:eastAsiaTheme="minorAscii" w:cstheme="minorAscii"/>
          <w:noProof w:val="0"/>
          <w:sz w:val="22"/>
          <w:szCs w:val="22"/>
          <w:lang w:val="en-GB"/>
        </w:rPr>
        <w:t xml:space="preserve"> </w:t>
      </w:r>
      <w:r w:rsidRPr="2B273923" w:rsidR="41086A8B">
        <w:rPr>
          <w:rFonts w:ascii="Calibri" w:hAnsi="Calibri" w:eastAsia="Calibri" w:cs="Calibri" w:asciiTheme="minorAscii" w:hAnsiTheme="minorAscii" w:eastAsiaTheme="minorAscii" w:cstheme="minorAscii"/>
          <w:noProof w:val="0"/>
          <w:sz w:val="22"/>
          <w:szCs w:val="22"/>
          <w:lang w:val="en-GB"/>
        </w:rPr>
        <w:t>engagement</w:t>
      </w:r>
      <w:r w:rsidRPr="2B273923" w:rsidR="6DCF2FAA">
        <w:rPr>
          <w:rFonts w:ascii="Calibri" w:hAnsi="Calibri" w:eastAsia="Calibri" w:cs="Calibri" w:asciiTheme="minorAscii" w:hAnsiTheme="minorAscii" w:eastAsiaTheme="minorAscii" w:cstheme="minorAscii"/>
          <w:noProof w:val="0"/>
          <w:sz w:val="22"/>
          <w:szCs w:val="22"/>
          <w:lang w:val="en-GB"/>
        </w:rPr>
        <w:t xml:space="preserve"> </w:t>
      </w:r>
      <w:r w:rsidRPr="2B273923" w:rsidR="7FD2AD78">
        <w:rPr>
          <w:rFonts w:ascii="Calibri" w:hAnsi="Calibri" w:eastAsia="Calibri" w:cs="Calibri" w:asciiTheme="minorAscii" w:hAnsiTheme="minorAscii" w:eastAsiaTheme="minorAscii" w:cstheme="minorAscii"/>
          <w:noProof w:val="0"/>
          <w:sz w:val="22"/>
          <w:szCs w:val="22"/>
          <w:lang w:val="en-GB"/>
        </w:rPr>
        <w:t>an</w:t>
      </w:r>
      <w:r w:rsidRPr="2B273923" w:rsidR="1E4A11C4">
        <w:rPr>
          <w:rFonts w:ascii="Calibri" w:hAnsi="Calibri" w:eastAsia="Calibri" w:cs="Calibri" w:asciiTheme="minorAscii" w:hAnsiTheme="minorAscii" w:eastAsiaTheme="minorAscii" w:cstheme="minorAscii"/>
          <w:noProof w:val="0"/>
          <w:sz w:val="22"/>
          <w:szCs w:val="22"/>
          <w:lang w:val="en-GB"/>
        </w:rPr>
        <w:t>d</w:t>
      </w:r>
      <w:r w:rsidRPr="2B273923" w:rsidR="7FD2AD78">
        <w:rPr>
          <w:rFonts w:ascii="Calibri" w:hAnsi="Calibri" w:eastAsia="Calibri" w:cs="Calibri" w:asciiTheme="minorAscii" w:hAnsiTheme="minorAscii" w:eastAsiaTheme="minorAscii" w:cstheme="minorAscii"/>
          <w:noProof w:val="0"/>
          <w:sz w:val="22"/>
          <w:szCs w:val="22"/>
          <w:lang w:val="en-GB"/>
        </w:rPr>
        <w:t xml:space="preserve"> </w:t>
      </w:r>
      <w:r w:rsidRPr="2B273923" w:rsidR="6DCF2FAA">
        <w:rPr>
          <w:rFonts w:ascii="Calibri" w:hAnsi="Calibri" w:eastAsia="Calibri" w:cs="Calibri" w:asciiTheme="minorAscii" w:hAnsiTheme="minorAscii" w:eastAsiaTheme="minorAscii" w:cstheme="minorAscii"/>
          <w:noProof w:val="0"/>
          <w:sz w:val="22"/>
          <w:szCs w:val="22"/>
          <w:lang w:val="en-GB"/>
        </w:rPr>
        <w:t>individual</w:t>
      </w:r>
      <w:r w:rsidRPr="2B273923" w:rsidR="28EE2B7A">
        <w:rPr>
          <w:rFonts w:ascii="Calibri" w:hAnsi="Calibri" w:eastAsia="Calibri" w:cs="Calibri" w:asciiTheme="minorAscii" w:hAnsiTheme="minorAscii" w:eastAsiaTheme="minorAscii" w:cstheme="minorAscii"/>
          <w:noProof w:val="0"/>
          <w:sz w:val="22"/>
          <w:szCs w:val="22"/>
          <w:lang w:val="en-GB"/>
        </w:rPr>
        <w:t xml:space="preserve"> punctuality</w:t>
      </w:r>
      <w:r w:rsidRPr="2B273923" w:rsidR="6DCF2FAA">
        <w:rPr>
          <w:rFonts w:ascii="Calibri" w:hAnsi="Calibri" w:eastAsia="Calibri" w:cs="Calibri" w:asciiTheme="minorAscii" w:hAnsiTheme="minorAscii" w:eastAsiaTheme="minorAscii" w:cstheme="minorAscii"/>
          <w:noProof w:val="0"/>
          <w:sz w:val="22"/>
          <w:szCs w:val="22"/>
          <w:lang w:val="en-GB"/>
        </w:rPr>
        <w:t xml:space="preserve"> management </w:t>
      </w:r>
      <w:r w:rsidRPr="2B273923" w:rsidR="69A7FDBD">
        <w:rPr>
          <w:rFonts w:ascii="Calibri" w:hAnsi="Calibri" w:eastAsia="Calibri" w:cs="Calibri" w:asciiTheme="minorAscii" w:hAnsiTheme="minorAscii" w:eastAsiaTheme="minorAscii" w:cstheme="minorAscii"/>
          <w:noProof w:val="0"/>
          <w:sz w:val="22"/>
          <w:szCs w:val="22"/>
          <w:lang w:val="en-GB"/>
        </w:rPr>
        <w:t>plan,</w:t>
      </w:r>
      <w:r w:rsidRPr="2B273923" w:rsidR="3128B5D9">
        <w:rPr>
          <w:rFonts w:ascii="Calibri" w:hAnsi="Calibri" w:eastAsia="Calibri" w:cs="Calibri" w:asciiTheme="minorAscii" w:hAnsiTheme="minorAscii" w:eastAsiaTheme="minorAscii" w:cstheme="minorAscii"/>
          <w:noProof w:val="0"/>
          <w:sz w:val="22"/>
          <w:szCs w:val="22"/>
          <w:lang w:val="en-GB"/>
        </w:rPr>
        <w:t xml:space="preserve"> </w:t>
      </w:r>
      <w:r w:rsidRPr="2B273923" w:rsidR="7E0DC920">
        <w:rPr>
          <w:rFonts w:ascii="Calibri" w:hAnsi="Calibri" w:eastAsia="Calibri" w:cs="Calibri" w:asciiTheme="minorAscii" w:hAnsiTheme="minorAscii" w:eastAsiaTheme="minorAscii" w:cstheme="minorAscii"/>
          <w:noProof w:val="0"/>
          <w:sz w:val="22"/>
          <w:szCs w:val="22"/>
          <w:lang w:val="en-GB"/>
        </w:rPr>
        <w:t>which will act as a support for both parents and students.</w:t>
      </w:r>
    </w:p>
    <w:p w:rsidR="6DCF2FAA" w:rsidP="12503D78" w:rsidRDefault="6DCF2FAA" w14:paraId="63E1EE9E" w14:textId="294C9694">
      <w:pPr>
        <w:pStyle w:val="NoParagraphStyle"/>
        <w:rPr>
          <w:rFonts w:ascii="Calibri" w:hAnsi="Calibri" w:eastAsia="Calibri" w:cs="Calibri" w:asciiTheme="minorAscii" w:hAnsiTheme="minorAscii" w:eastAsiaTheme="minorAscii" w:cstheme="minorAscii"/>
          <w:b w:val="1"/>
          <w:bCs w:val="1"/>
          <w:noProof w:val="0"/>
          <w:sz w:val="22"/>
          <w:szCs w:val="22"/>
          <w:lang w:val="en-GB"/>
        </w:rPr>
      </w:pPr>
    </w:p>
    <w:p w:rsidR="6DCF2FAA" w:rsidP="2B273923" w:rsidRDefault="6DCF2FAA" w14:paraId="62937C93" w14:textId="031D6E39">
      <w:pPr>
        <w:pStyle w:val="NoParagraphStyle"/>
        <w:rPr>
          <w:rFonts w:ascii="Calibri" w:hAnsi="Calibri" w:eastAsia="Calibri" w:cs="Calibri" w:asciiTheme="minorAscii" w:hAnsiTheme="minorAscii" w:eastAsiaTheme="minorAscii" w:cstheme="minorAscii"/>
          <w:b w:val="1"/>
          <w:bCs w:val="1"/>
          <w:noProof w:val="0"/>
          <w:sz w:val="22"/>
          <w:szCs w:val="22"/>
          <w:lang w:val="en-GB"/>
        </w:rPr>
      </w:pPr>
      <w:r w:rsidRPr="2B273923" w:rsidR="6DCF2FAA">
        <w:rPr>
          <w:rFonts w:ascii="Calibri" w:hAnsi="Calibri" w:eastAsia="Calibri" w:cs="Calibri" w:asciiTheme="minorAscii" w:hAnsiTheme="minorAscii" w:eastAsiaTheme="minorAscii" w:cstheme="minorAscii"/>
          <w:b w:val="1"/>
          <w:bCs w:val="1"/>
          <w:noProof w:val="0"/>
          <w:sz w:val="22"/>
          <w:szCs w:val="22"/>
          <w:lang w:val="en-GB"/>
        </w:rPr>
        <w:t>Absence</w:t>
      </w:r>
    </w:p>
    <w:p w:rsidR="6DCF2FAA" w:rsidP="12503D78" w:rsidRDefault="6DCF2FAA" w14:paraId="7EA788C3" w14:textId="7CB02A60">
      <w:pPr>
        <w:pStyle w:val="NoParagraphStyle"/>
        <w:rPr>
          <w:rFonts w:ascii="Calibri" w:hAnsi="Calibri" w:eastAsia="Calibri" w:cs="Calibri" w:asciiTheme="minorAscii" w:hAnsiTheme="minorAscii" w:eastAsiaTheme="minorAscii" w:cstheme="minorAscii"/>
          <w:noProof w:val="0"/>
          <w:sz w:val="22"/>
          <w:szCs w:val="22"/>
          <w:lang w:val="en-GB"/>
        </w:rPr>
      </w:pPr>
      <w:r w:rsidRPr="2B273923" w:rsidR="6DCF2FAA">
        <w:rPr>
          <w:rFonts w:ascii="Calibri" w:hAnsi="Calibri" w:eastAsia="Calibri" w:cs="Calibri" w:asciiTheme="minorAscii" w:hAnsiTheme="minorAscii" w:eastAsiaTheme="minorAscii" w:cstheme="minorAscii"/>
          <w:noProof w:val="0"/>
          <w:sz w:val="22"/>
          <w:szCs w:val="22"/>
          <w:lang w:val="en-GB"/>
        </w:rPr>
        <w:t xml:space="preserve">The school has clearly defined systems for </w:t>
      </w:r>
      <w:r w:rsidRPr="2B273923" w:rsidR="6DCF2FAA">
        <w:rPr>
          <w:rFonts w:ascii="Calibri" w:hAnsi="Calibri" w:eastAsia="Calibri" w:cs="Calibri" w:asciiTheme="minorAscii" w:hAnsiTheme="minorAscii" w:eastAsiaTheme="minorAscii" w:cstheme="minorAscii"/>
          <w:noProof w:val="0"/>
          <w:sz w:val="22"/>
          <w:szCs w:val="22"/>
          <w:lang w:val="en-GB"/>
        </w:rPr>
        <w:t>identifying</w:t>
      </w:r>
      <w:r w:rsidRPr="2B273923" w:rsidR="6DCF2FAA">
        <w:rPr>
          <w:rFonts w:ascii="Calibri" w:hAnsi="Calibri" w:eastAsia="Calibri" w:cs="Calibri" w:asciiTheme="minorAscii" w:hAnsiTheme="minorAscii" w:eastAsiaTheme="minorAscii" w:cstheme="minorAscii"/>
          <w:noProof w:val="0"/>
          <w:sz w:val="22"/>
          <w:szCs w:val="22"/>
          <w:lang w:val="en-GB"/>
        </w:rPr>
        <w:t xml:space="preserve"> students whose attendance is a cause for concern</w:t>
      </w:r>
      <w:r w:rsidRPr="2B273923" w:rsidR="6DCF2FAA">
        <w:rPr>
          <w:rFonts w:ascii="Calibri" w:hAnsi="Calibri" w:eastAsia="Calibri" w:cs="Calibri" w:asciiTheme="minorAscii" w:hAnsiTheme="minorAscii" w:eastAsiaTheme="minorAscii" w:cstheme="minorAscii"/>
          <w:noProof w:val="0"/>
          <w:sz w:val="22"/>
          <w:szCs w:val="22"/>
          <w:lang w:val="en-GB"/>
        </w:rPr>
        <w:t xml:space="preserve">, and for implementing work for those pupils. </w:t>
      </w:r>
      <w:r w:rsidRPr="2B273923" w:rsidR="0F6B9F0D">
        <w:rPr>
          <w:rFonts w:ascii="Calibri" w:hAnsi="Calibri" w:eastAsia="Calibri" w:cs="Calibri" w:asciiTheme="minorAscii" w:hAnsiTheme="minorAscii" w:eastAsiaTheme="minorAscii" w:cstheme="minorAscii"/>
          <w:noProof w:val="0"/>
          <w:sz w:val="22"/>
          <w:szCs w:val="22"/>
          <w:lang w:val="en-GB"/>
        </w:rPr>
        <w:t>Admission and attendance registers</w:t>
      </w:r>
      <w:r w:rsidRPr="2B273923" w:rsidR="6DCF2FAA">
        <w:rPr>
          <w:rFonts w:ascii="Calibri" w:hAnsi="Calibri" w:eastAsia="Calibri" w:cs="Calibri" w:asciiTheme="minorAscii" w:hAnsiTheme="minorAscii" w:eastAsiaTheme="minorAscii" w:cstheme="minorAscii"/>
          <w:noProof w:val="0"/>
          <w:sz w:val="22"/>
          <w:szCs w:val="22"/>
          <w:lang w:val="en-GB"/>
        </w:rPr>
        <w:t xml:space="preserve"> </w:t>
      </w:r>
      <w:r w:rsidRPr="2B273923" w:rsidR="70EE9B10">
        <w:rPr>
          <w:rFonts w:ascii="Calibri" w:hAnsi="Calibri" w:eastAsia="Calibri" w:cs="Calibri" w:asciiTheme="minorAscii" w:hAnsiTheme="minorAscii" w:eastAsiaTheme="minorAscii" w:cstheme="minorAscii"/>
          <w:noProof w:val="0"/>
          <w:sz w:val="22"/>
          <w:szCs w:val="22"/>
          <w:lang w:val="en-GB"/>
        </w:rPr>
        <w:t xml:space="preserve">and day to day processes </w:t>
      </w:r>
      <w:r w:rsidRPr="2B273923" w:rsidR="035CB51D">
        <w:rPr>
          <w:rFonts w:ascii="Calibri" w:hAnsi="Calibri" w:eastAsia="Calibri" w:cs="Calibri" w:asciiTheme="minorAscii" w:hAnsiTheme="minorAscii" w:eastAsiaTheme="minorAscii" w:cstheme="minorAscii"/>
          <w:noProof w:val="0"/>
          <w:sz w:val="22"/>
          <w:szCs w:val="22"/>
          <w:lang w:val="en-GB"/>
        </w:rPr>
        <w:t>are</w:t>
      </w:r>
      <w:r w:rsidRPr="2B273923" w:rsidR="6DCF2FAA">
        <w:rPr>
          <w:rFonts w:ascii="Calibri" w:hAnsi="Calibri" w:eastAsia="Calibri" w:cs="Calibri" w:asciiTheme="minorAscii" w:hAnsiTheme="minorAscii" w:eastAsiaTheme="minorAscii" w:cstheme="minorAscii"/>
          <w:noProof w:val="0"/>
          <w:sz w:val="22"/>
          <w:szCs w:val="22"/>
          <w:lang w:val="en-GB"/>
        </w:rPr>
        <w:t xml:space="preserve"> completed in line with the DfE current guidance for schools (</w:t>
      </w:r>
      <w:r w:rsidRPr="2B273923" w:rsidR="675FD723">
        <w:rPr>
          <w:rFonts w:ascii="Calibri" w:hAnsi="Calibri" w:eastAsia="Calibri" w:cs="Calibri" w:asciiTheme="minorAscii" w:hAnsiTheme="minorAscii" w:eastAsiaTheme="minorAscii" w:cstheme="minorAscii"/>
          <w:noProof w:val="0"/>
          <w:sz w:val="22"/>
          <w:szCs w:val="22"/>
          <w:lang w:val="en-GB"/>
        </w:rPr>
        <w:t xml:space="preserve">Working together to improve school attendance, </w:t>
      </w:r>
      <w:r w:rsidRPr="2B273923" w:rsidR="675FD723">
        <w:rPr>
          <w:rFonts w:ascii="Calibri" w:hAnsi="Calibri" w:eastAsia="Calibri" w:cs="Calibri" w:asciiTheme="minorAscii" w:hAnsiTheme="minorAscii" w:eastAsiaTheme="minorAscii" w:cstheme="minorAscii"/>
          <w:noProof w:val="0"/>
          <w:sz w:val="22"/>
          <w:szCs w:val="22"/>
          <w:lang w:val="en-GB"/>
        </w:rPr>
        <w:t>Statutory</w:t>
      </w:r>
      <w:r w:rsidRPr="2B273923" w:rsidR="675FD723">
        <w:rPr>
          <w:rFonts w:ascii="Calibri" w:hAnsi="Calibri" w:eastAsia="Calibri" w:cs="Calibri" w:asciiTheme="minorAscii" w:hAnsiTheme="minorAscii" w:eastAsiaTheme="minorAscii" w:cstheme="minorAscii"/>
          <w:noProof w:val="0"/>
          <w:sz w:val="22"/>
          <w:szCs w:val="22"/>
          <w:lang w:val="en-GB"/>
        </w:rPr>
        <w:t xml:space="preserve"> guidance for </w:t>
      </w:r>
      <w:r w:rsidRPr="2B273923" w:rsidR="6DCF2FAA">
        <w:rPr>
          <w:rFonts w:ascii="Calibri" w:hAnsi="Calibri" w:eastAsia="Calibri" w:cs="Calibri" w:asciiTheme="minorAscii" w:hAnsiTheme="minorAscii" w:eastAsiaTheme="minorAscii" w:cstheme="minorAscii"/>
          <w:noProof w:val="0"/>
          <w:sz w:val="22"/>
          <w:szCs w:val="22"/>
          <w:lang w:val="en-GB"/>
        </w:rPr>
        <w:t>maintained</w:t>
      </w:r>
      <w:r w:rsidRPr="2B273923" w:rsidR="6DCF2FAA">
        <w:rPr>
          <w:rFonts w:ascii="Calibri" w:hAnsi="Calibri" w:eastAsia="Calibri" w:cs="Calibri" w:asciiTheme="minorAscii" w:hAnsiTheme="minorAscii" w:eastAsiaTheme="minorAscii" w:cstheme="minorAscii"/>
          <w:noProof w:val="0"/>
          <w:sz w:val="22"/>
          <w:szCs w:val="22"/>
          <w:lang w:val="en-GB"/>
        </w:rPr>
        <w:t xml:space="preserve"> schools, academies, independent </w:t>
      </w:r>
      <w:r w:rsidRPr="2B273923" w:rsidR="6DCF2FAA">
        <w:rPr>
          <w:rFonts w:ascii="Calibri" w:hAnsi="Calibri" w:eastAsia="Calibri" w:cs="Calibri" w:asciiTheme="minorAscii" w:hAnsiTheme="minorAscii" w:eastAsiaTheme="minorAscii" w:cstheme="minorAscii"/>
          <w:noProof w:val="0"/>
          <w:sz w:val="22"/>
          <w:szCs w:val="22"/>
          <w:lang w:val="en-GB"/>
        </w:rPr>
        <w:t>schools</w:t>
      </w:r>
      <w:r w:rsidRPr="2B273923" w:rsidR="6DCF2FAA">
        <w:rPr>
          <w:rFonts w:ascii="Calibri" w:hAnsi="Calibri" w:eastAsia="Calibri" w:cs="Calibri" w:asciiTheme="minorAscii" w:hAnsiTheme="minorAscii" w:eastAsiaTheme="minorAscii" w:cstheme="minorAscii"/>
          <w:noProof w:val="0"/>
          <w:sz w:val="22"/>
          <w:szCs w:val="22"/>
          <w:lang w:val="en-GB"/>
        </w:rPr>
        <w:t xml:space="preserve"> and local authorities </w:t>
      </w:r>
      <w:r w:rsidRPr="2B273923" w:rsidR="56924793">
        <w:rPr>
          <w:rFonts w:ascii="Calibri" w:hAnsi="Calibri" w:eastAsia="Calibri" w:cs="Calibri" w:asciiTheme="minorAscii" w:hAnsiTheme="minorAscii" w:eastAsiaTheme="minorAscii" w:cstheme="minorAscii"/>
          <w:noProof w:val="0"/>
          <w:sz w:val="22"/>
          <w:szCs w:val="22"/>
          <w:lang w:val="en-GB"/>
        </w:rPr>
        <w:t>August 2024</w:t>
      </w:r>
      <w:r w:rsidRPr="2B273923" w:rsidR="6DCF2FAA">
        <w:rPr>
          <w:rFonts w:ascii="Calibri" w:hAnsi="Calibri" w:eastAsia="Calibri" w:cs="Calibri" w:asciiTheme="minorAscii" w:hAnsiTheme="minorAscii" w:eastAsiaTheme="minorAscii" w:cstheme="minorAscii"/>
          <w:noProof w:val="0"/>
          <w:sz w:val="22"/>
          <w:szCs w:val="22"/>
          <w:lang w:val="en-GB"/>
        </w:rPr>
        <w:t xml:space="preserve">). </w:t>
      </w:r>
    </w:p>
    <w:p w:rsidR="6A738D52" w:rsidP="0819FC13" w:rsidRDefault="6A738D52" w14:paraId="0D24ABA3" w14:textId="664A6483">
      <w:pPr>
        <w:pStyle w:val="NoParagraphStyle"/>
        <w:rPr>
          <w:rFonts w:ascii="Times-Roman" w:hAnsi="Times-Roman" w:eastAsia="Calibri" w:cs="Times-Roman"/>
          <w:noProof w:val="0"/>
          <w:color w:val="000000" w:themeColor="text1" w:themeTint="FF" w:themeShade="FF"/>
          <w:sz w:val="24"/>
          <w:szCs w:val="24"/>
          <w:lang w:val="en-GB"/>
        </w:rPr>
      </w:pPr>
    </w:p>
    <w:p w:rsidR="6DCF2FAA" w:rsidP="12503D78" w:rsidRDefault="6DCF2FAA" w14:paraId="4DD927C3" w14:textId="5E653C92">
      <w:pPr>
        <w:pStyle w:val="NoParagraphStyle"/>
        <w:rPr>
          <w:rFonts w:ascii="Calibri" w:hAnsi="Calibri" w:eastAsia="Calibri" w:cs="Calibri" w:asciiTheme="minorAscii" w:hAnsiTheme="minorAscii" w:eastAsiaTheme="minorAscii" w:cstheme="minorAscii"/>
          <w:noProof w:val="0"/>
          <w:sz w:val="22"/>
          <w:szCs w:val="22"/>
          <w:lang w:val="en-GB"/>
        </w:rPr>
      </w:pPr>
      <w:r w:rsidRPr="18D7F9DE" w:rsidR="6DCF2FAA">
        <w:rPr>
          <w:rFonts w:ascii="Calibri" w:hAnsi="Calibri" w:eastAsia="Calibri" w:cs="Calibri" w:asciiTheme="minorAscii" w:hAnsiTheme="minorAscii" w:eastAsiaTheme="minorAscii" w:cstheme="minorAscii"/>
          <w:noProof w:val="0"/>
          <w:sz w:val="22"/>
          <w:szCs w:val="22"/>
          <w:lang w:val="en-GB"/>
        </w:rPr>
        <w:t>Th</w:t>
      </w:r>
      <w:r w:rsidRPr="18D7F9DE" w:rsidR="2A87BA1A">
        <w:rPr>
          <w:rFonts w:ascii="Calibri" w:hAnsi="Calibri" w:eastAsia="Calibri" w:cs="Calibri" w:asciiTheme="minorAscii" w:hAnsiTheme="minorAscii" w:eastAsiaTheme="minorAscii" w:cstheme="minorAscii"/>
          <w:noProof w:val="0"/>
          <w:sz w:val="22"/>
          <w:szCs w:val="22"/>
          <w:lang w:val="en-GB"/>
        </w:rPr>
        <w:t xml:space="preserve">e </w:t>
      </w:r>
      <w:r w:rsidRPr="18D7F9DE" w:rsidR="39FAFB78">
        <w:rPr>
          <w:rFonts w:ascii="Calibri" w:hAnsi="Calibri" w:eastAsia="Calibri" w:cs="Calibri" w:asciiTheme="minorAscii" w:hAnsiTheme="minorAscii" w:eastAsiaTheme="minorAscii" w:cstheme="minorAscii"/>
          <w:noProof w:val="0"/>
          <w:sz w:val="22"/>
          <w:szCs w:val="22"/>
          <w:lang w:val="en-GB"/>
        </w:rPr>
        <w:t>H</w:t>
      </w:r>
      <w:r w:rsidRPr="18D7F9DE" w:rsidR="2A87BA1A">
        <w:rPr>
          <w:rFonts w:ascii="Calibri" w:hAnsi="Calibri" w:eastAsia="Calibri" w:cs="Calibri" w:asciiTheme="minorAscii" w:hAnsiTheme="minorAscii" w:eastAsiaTheme="minorAscii" w:cstheme="minorAscii"/>
          <w:noProof w:val="0"/>
          <w:sz w:val="22"/>
          <w:szCs w:val="22"/>
          <w:lang w:val="en-GB"/>
        </w:rPr>
        <w:t>ead teacher</w:t>
      </w:r>
      <w:r w:rsidRPr="18D7F9DE" w:rsidR="6DCF2FAA">
        <w:rPr>
          <w:rFonts w:ascii="Calibri" w:hAnsi="Calibri" w:eastAsia="Calibri" w:cs="Calibri" w:asciiTheme="minorAscii" w:hAnsiTheme="minorAscii" w:eastAsiaTheme="minorAscii" w:cstheme="minorAscii"/>
          <w:noProof w:val="0"/>
          <w:sz w:val="22"/>
          <w:szCs w:val="22"/>
          <w:lang w:val="en-GB"/>
        </w:rPr>
        <w:t xml:space="preserve"> has responsibility for </w:t>
      </w:r>
      <w:r w:rsidRPr="18D7F9DE" w:rsidR="6DCF2FAA">
        <w:rPr>
          <w:rFonts w:ascii="Calibri" w:hAnsi="Calibri" w:eastAsia="Calibri" w:cs="Calibri" w:asciiTheme="minorAscii" w:hAnsiTheme="minorAscii" w:eastAsiaTheme="minorAscii" w:cstheme="minorAscii"/>
          <w:noProof w:val="0"/>
          <w:sz w:val="22"/>
          <w:szCs w:val="22"/>
          <w:lang w:val="en-GB"/>
        </w:rPr>
        <w:t>monitoring</w:t>
      </w:r>
      <w:r w:rsidRPr="18D7F9DE" w:rsidR="6DCF2FAA">
        <w:rPr>
          <w:rFonts w:ascii="Calibri" w:hAnsi="Calibri" w:eastAsia="Calibri" w:cs="Calibri" w:asciiTheme="minorAscii" w:hAnsiTheme="minorAscii" w:eastAsiaTheme="minorAscii" w:cstheme="minorAscii"/>
          <w:noProof w:val="0"/>
          <w:sz w:val="22"/>
          <w:szCs w:val="22"/>
          <w:lang w:val="en-GB"/>
        </w:rPr>
        <w:t xml:space="preserve"> whole school attendance and evaluating the effectiveness of the school’s policy and procedures.</w:t>
      </w:r>
    </w:p>
    <w:p w:rsidR="0C5CE805" w:rsidP="2B273923" w:rsidRDefault="0C5CE805" w14:paraId="3466FDB8" w14:textId="66F76DA4">
      <w:pPr>
        <w:pStyle w:val="NoParagraphStyle"/>
        <w:rPr>
          <w:rFonts w:ascii="Calibri" w:hAnsi="Calibri" w:eastAsia="Calibri" w:cs="Calibri" w:asciiTheme="minorAscii" w:hAnsiTheme="minorAscii" w:eastAsiaTheme="minorAscii" w:cstheme="minorAscii"/>
          <w:noProof w:val="0"/>
          <w:sz w:val="22"/>
          <w:szCs w:val="22"/>
          <w:lang w:val="en-GB"/>
        </w:rPr>
      </w:pPr>
    </w:p>
    <w:p w:rsidR="4205BBC3" w:rsidP="0819FC13" w:rsidRDefault="4205BBC3" w14:paraId="2D45EFDB" w14:textId="6581C03D">
      <w:pPr>
        <w:pStyle w:val="Heading2"/>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GB"/>
        </w:rPr>
      </w:pPr>
      <w:r w:rsidRPr="0819FC13" w:rsidR="4205BBC3">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GB"/>
        </w:rPr>
        <w:t>Unauthorised</w:t>
      </w:r>
      <w:r w:rsidRPr="0819FC13" w:rsidR="3C93ADC8">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GB"/>
        </w:rPr>
        <w:t xml:space="preserve"> </w:t>
      </w:r>
      <w:r w:rsidRPr="0819FC13" w:rsidR="5A0E03CE">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GB"/>
        </w:rPr>
        <w:t>absence</w:t>
      </w:r>
    </w:p>
    <w:p w:rsidR="4205BBC3" w:rsidP="18D7F9DE" w:rsidRDefault="4205BBC3" w14:paraId="74E54B76" w14:textId="4207BF50">
      <w:pPr>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pPr>
      <w:r w:rsidRPr="18D7F9DE" w:rsidR="555B493D">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Unauthorised absence</w:t>
      </w:r>
      <w:r w:rsidRPr="18D7F9DE" w:rsidR="4205BBC3">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 xml:space="preserve"> is when the </w:t>
      </w:r>
      <w:r w:rsidRPr="18D7F9DE" w:rsidR="6FA7A334">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H</w:t>
      </w:r>
      <w:r w:rsidRPr="18D7F9DE" w:rsidR="4205BBC3">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ea</w:t>
      </w:r>
      <w:r w:rsidRPr="18D7F9DE" w:rsidR="6B1F4BFE">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d</w:t>
      </w:r>
      <w:r w:rsidRPr="18D7F9DE" w:rsidR="4205BBC3">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 xml:space="preserve">teacher </w:t>
      </w:r>
      <w:r w:rsidRPr="18D7F9DE" w:rsidR="4205BBC3">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of</w:t>
      </w:r>
      <w:r w:rsidRPr="18D7F9DE" w:rsidR="4205BBC3">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 xml:space="preserve"> a school or academy has not given permission for </w:t>
      </w:r>
      <w:r w:rsidRPr="18D7F9DE" w:rsidR="44B953A3">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a</w:t>
      </w:r>
      <w:r w:rsidRPr="18D7F9DE" w:rsidR="4205BBC3">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 xml:space="preserve"> child to be absent. Children should not be taken out of school without good reason, and parents and carers must follow the school's policy when requesting absence.</w:t>
      </w:r>
    </w:p>
    <w:p w:rsidR="4205BBC3" w:rsidP="12503D78" w:rsidRDefault="4205BBC3" w14:paraId="591FE822" w14:textId="23ABB15E">
      <w:pPr>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pPr>
      <w:r w:rsidRPr="12503D78" w:rsidR="4205BBC3">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Examples of unacceptable reasons for missing school are:</w:t>
      </w:r>
    </w:p>
    <w:p w:rsidR="4205BBC3" w:rsidP="12503D78" w:rsidRDefault="4205BBC3" w14:paraId="4DFD9FB0" w14:textId="3F55E69D">
      <w:pPr>
        <w:pStyle w:val="ListParagraph"/>
        <w:numPr>
          <w:ilvl w:val="0"/>
          <w:numId w:val="51"/>
        </w:numPr>
        <w:rPr>
          <w:rFonts w:ascii="Calibri" w:hAnsi="Calibri" w:eastAsia="Calibri" w:cs="Calibri" w:asciiTheme="minorAscii" w:hAnsiTheme="minorAscii" w:eastAsiaTheme="minorAscii" w:cstheme="minorAscii"/>
          <w:b w:val="0"/>
          <w:bCs w:val="0"/>
          <w:i w:val="0"/>
          <w:iCs w:val="0"/>
          <w:color w:val="333333"/>
          <w:sz w:val="22"/>
          <w:szCs w:val="22"/>
        </w:rPr>
      </w:pPr>
      <w:r w:rsidRPr="12503D78" w:rsidR="4205BBC3">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birthdays and holidays</w:t>
      </w:r>
    </w:p>
    <w:p w:rsidR="4205BBC3" w:rsidP="12503D78" w:rsidRDefault="4205BBC3" w14:paraId="04E8233C" w14:textId="31A49A14">
      <w:pPr>
        <w:pStyle w:val="ListParagraph"/>
        <w:numPr>
          <w:ilvl w:val="0"/>
          <w:numId w:val="51"/>
        </w:numPr>
        <w:rPr>
          <w:rFonts w:ascii="Calibri" w:hAnsi="Calibri" w:eastAsia="Calibri" w:cs="Calibri" w:asciiTheme="minorAscii" w:hAnsiTheme="minorAscii" w:eastAsiaTheme="minorAscii" w:cstheme="minorAscii"/>
          <w:b w:val="0"/>
          <w:bCs w:val="0"/>
          <w:i w:val="0"/>
          <w:iCs w:val="0"/>
          <w:color w:val="333333"/>
          <w:sz w:val="22"/>
          <w:szCs w:val="22"/>
        </w:rPr>
      </w:pPr>
      <w:r w:rsidRPr="12503D78" w:rsidR="4205BBC3">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lack of school uniform</w:t>
      </w:r>
    </w:p>
    <w:p w:rsidR="4205BBC3" w:rsidP="12503D78" w:rsidRDefault="4205BBC3" w14:paraId="225DB05D" w14:textId="291B4A72">
      <w:pPr>
        <w:pStyle w:val="ListParagraph"/>
        <w:numPr>
          <w:ilvl w:val="0"/>
          <w:numId w:val="51"/>
        </w:numPr>
        <w:rPr>
          <w:rFonts w:ascii="Calibri" w:hAnsi="Calibri" w:eastAsia="Calibri" w:cs="Calibri" w:asciiTheme="minorAscii" w:hAnsiTheme="minorAscii" w:eastAsiaTheme="minorAscii" w:cstheme="minorAscii"/>
          <w:b w:val="0"/>
          <w:bCs w:val="0"/>
          <w:i w:val="0"/>
          <w:iCs w:val="0"/>
          <w:color w:val="333333"/>
          <w:sz w:val="22"/>
          <w:szCs w:val="22"/>
        </w:rPr>
      </w:pPr>
      <w:r w:rsidRPr="2B273923" w:rsidR="4205BBC3">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looking after siblings or visiting relatives</w:t>
      </w:r>
    </w:p>
    <w:p w:rsidR="6722AF32" w:rsidP="2B273923" w:rsidRDefault="6722AF32" w14:paraId="454BBFAC" w14:textId="06E3B12E">
      <w:pPr>
        <w:pStyle w:val="ListParagraph"/>
        <w:numPr>
          <w:ilvl w:val="0"/>
          <w:numId w:val="51"/>
        </w:numPr>
        <w:rPr>
          <w:rFonts w:ascii="Calibri" w:hAnsi="Calibri" w:eastAsia="Calibri" w:cs="Calibri" w:asciiTheme="minorAscii" w:hAnsiTheme="minorAscii" w:eastAsiaTheme="minorAscii" w:cstheme="minorAscii"/>
          <w:b w:val="0"/>
          <w:bCs w:val="0"/>
          <w:i w:val="0"/>
          <w:iCs w:val="0"/>
          <w:color w:val="333333"/>
          <w:sz w:val="22"/>
          <w:szCs w:val="22"/>
        </w:rPr>
      </w:pPr>
      <w:r w:rsidRPr="2B273923" w:rsidR="6722AF32">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translating for a parent</w:t>
      </w:r>
    </w:p>
    <w:p w:rsidR="4205BBC3" w:rsidP="12503D78" w:rsidRDefault="4205BBC3" w14:paraId="400E7DBB" w14:textId="4DECF552">
      <w:pPr>
        <w:pStyle w:val="ListParagraph"/>
        <w:numPr>
          <w:ilvl w:val="0"/>
          <w:numId w:val="51"/>
        </w:numPr>
        <w:rPr>
          <w:rFonts w:ascii="Calibri" w:hAnsi="Calibri" w:eastAsia="Calibri" w:cs="Calibri" w:asciiTheme="minorAscii" w:hAnsiTheme="minorAscii" w:eastAsiaTheme="minorAscii" w:cstheme="minorAscii"/>
          <w:b w:val="0"/>
          <w:bCs w:val="0"/>
          <w:i w:val="0"/>
          <w:iCs w:val="0"/>
          <w:color w:val="333333"/>
          <w:sz w:val="22"/>
          <w:szCs w:val="22"/>
        </w:rPr>
      </w:pPr>
      <w:r w:rsidRPr="12503D78" w:rsidR="4205BBC3">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shopping trips</w:t>
      </w:r>
    </w:p>
    <w:p w:rsidR="4205BBC3" w:rsidP="12503D78" w:rsidRDefault="4205BBC3" w14:paraId="0D1A9B86" w14:textId="14A7342C">
      <w:pPr>
        <w:pStyle w:val="ListParagraph"/>
        <w:numPr>
          <w:ilvl w:val="0"/>
          <w:numId w:val="51"/>
        </w:numPr>
        <w:rPr>
          <w:rFonts w:ascii="Calibri" w:hAnsi="Calibri" w:eastAsia="Calibri" w:cs="Calibri" w:asciiTheme="minorAscii" w:hAnsiTheme="minorAscii" w:eastAsiaTheme="minorAscii" w:cstheme="minorAscii"/>
          <w:b w:val="0"/>
          <w:bCs w:val="0"/>
          <w:i w:val="0"/>
          <w:iCs w:val="0"/>
          <w:color w:val="333333"/>
          <w:sz w:val="22"/>
          <w:szCs w:val="22"/>
        </w:rPr>
      </w:pPr>
      <w:r w:rsidRPr="12503D78" w:rsidR="4205BBC3">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waiting in for a delivery</w:t>
      </w:r>
    </w:p>
    <w:p w:rsidR="12503D78" w:rsidP="12503D78" w:rsidRDefault="12503D78" w14:paraId="6B816F18" w14:textId="67995CC1">
      <w:pPr>
        <w:pStyle w:val="Normal"/>
        <w:ind w:left="0"/>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pPr>
    </w:p>
    <w:p w:rsidR="68A08234" w:rsidP="0819FC13" w:rsidRDefault="68A08234" w14:paraId="46DA8150" w14:textId="1A06BD1B">
      <w:pPr>
        <w:pStyle w:val="Normal"/>
        <w:ind w:left="0"/>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GB"/>
        </w:rPr>
      </w:pPr>
      <w:r w:rsidRPr="0819FC13" w:rsidR="68A08234">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GB"/>
        </w:rPr>
        <w:t>Authorised</w:t>
      </w:r>
      <w:r w:rsidRPr="0819FC13" w:rsidR="68A08234">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GB"/>
        </w:rPr>
        <w:t xml:space="preserve"> </w:t>
      </w:r>
      <w:r w:rsidRPr="0819FC13" w:rsidR="68A08234">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GB"/>
        </w:rPr>
        <w:t>absence</w:t>
      </w:r>
    </w:p>
    <w:p w:rsidR="2F542689" w:rsidP="2B273923" w:rsidRDefault="2F542689" w14:paraId="4BAA1344" w14:textId="55734C11">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2B273923" w:rsidR="2F5426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The </w:t>
      </w:r>
      <w:r w:rsidRPr="2B273923" w:rsidR="25A3A07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H</w:t>
      </w:r>
      <w:r w:rsidRPr="2B273923" w:rsidR="2F5426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ead</w:t>
      </w:r>
      <w:r w:rsidRPr="2B273923" w:rsidR="412A60D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r w:rsidRPr="2B273923" w:rsidR="2F5426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teacher will only grant a leave of absence to pupils during term time if they consider there to be 'exceptional circumstances'. A leave of absence is granted at the </w:t>
      </w:r>
      <w:r w:rsidRPr="2B273923" w:rsidR="50B55D8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H</w:t>
      </w:r>
      <w:r w:rsidRPr="2B273923" w:rsidR="2F5426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eadteacher’s discretion.</w:t>
      </w:r>
      <w:r w:rsidRPr="2B273923" w:rsidR="01642DC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r w:rsidRPr="2B273923" w:rsidR="79AE255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The school considers each application for term-time absence individually, considering the specific facts, </w:t>
      </w:r>
      <w:r w:rsidRPr="2B273923" w:rsidR="79AE255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circumstances</w:t>
      </w:r>
      <w:r w:rsidRPr="2B273923" w:rsidR="79AE255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and relevant context behind e</w:t>
      </w:r>
      <w:r w:rsidRPr="2B273923" w:rsidR="7292E47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ach</w:t>
      </w:r>
      <w:r w:rsidRPr="2B273923" w:rsidR="79AE255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request.</w:t>
      </w:r>
      <w:r w:rsidRPr="2B273923" w:rsidR="2C3BA47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Leave of absence will not be </w:t>
      </w:r>
      <w:r w:rsidRPr="2B273923" w:rsidR="2C3BA47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granted</w:t>
      </w:r>
      <w:r w:rsidRPr="2B273923" w:rsidR="2C3BA47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for a protest activity during school hours.</w:t>
      </w:r>
    </w:p>
    <w:p w:rsidR="2F542689" w:rsidP="2B273923" w:rsidRDefault="2F542689" w14:paraId="4B2FF554" w14:textId="1E03F6FC">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2B273923" w:rsidR="01642DC1">
        <w:rPr>
          <w:rFonts w:ascii="Calibri" w:hAnsi="Calibri" w:eastAsia="Calibri" w:cs="Calibri"/>
          <w:noProof w:val="0"/>
          <w:sz w:val="22"/>
          <w:szCs w:val="22"/>
          <w:lang w:val="en-GB"/>
        </w:rPr>
        <w:t xml:space="preserve">All schools are expected to restrict leaves of absence to the specific circumstances set out in regulation 11 of the School Attendance (Pupil Registration) (England) Regulations 2024.  </w:t>
      </w:r>
    </w:p>
    <w:p w:rsidR="2F542689" w:rsidP="2B273923" w:rsidRDefault="2F542689" w14:paraId="75A8E5C3" w14:textId="28FC714D">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2B273923" w:rsidR="2F5426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Valid reasons for authorised absence include:</w:t>
      </w:r>
    </w:p>
    <w:p w:rsidR="2F542689" w:rsidP="2B273923" w:rsidRDefault="2F542689" w14:paraId="63308BD6" w14:textId="087969DD">
      <w:pPr>
        <w:pStyle w:val="ListParagraph"/>
        <w:numPr>
          <w:ilvl w:val="0"/>
          <w:numId w:val="52"/>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2B273923" w:rsidR="2F5426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Illness and medical/dental appointments</w:t>
      </w:r>
      <w:r w:rsidRPr="2B273923" w:rsidR="3188E06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 Medical proof may be required</w:t>
      </w:r>
    </w:p>
    <w:p w:rsidR="2F542689" w:rsidP="12503D78" w:rsidRDefault="2F542689" w14:paraId="78FCD4AE" w14:textId="3F65410F">
      <w:pPr>
        <w:pStyle w:val="ListParagraph"/>
        <w:numPr>
          <w:ilvl w:val="0"/>
          <w:numId w:val="52"/>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2B273923" w:rsidR="2F5426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Religious observance – where the day is exclusively set apart for religious observance by the religious body to which the pupil’s parents belong. If necessary, the school will seek advice from the parents’ religious body to confirm whether the day is set apart</w:t>
      </w:r>
    </w:p>
    <w:p w:rsidR="3EA7A37C" w:rsidP="2B273923" w:rsidRDefault="3EA7A37C" w14:paraId="0D601673" w14:textId="61B6553D">
      <w:pPr>
        <w:pStyle w:val="ListParagraph"/>
        <w:numPr>
          <w:ilvl w:val="0"/>
          <w:numId w:val="52"/>
        </w:numPr>
        <w:rPr>
          <w:noProof w:val="0"/>
          <w:lang w:val="en-GB"/>
        </w:rPr>
      </w:pPr>
      <w:r w:rsidRPr="2B273923" w:rsidR="3EA7A37C">
        <w:rPr>
          <w:noProof w:val="0"/>
          <w:lang w:val="en-GB"/>
        </w:rPr>
        <w:t>Taking part in a regulated performance or employment abroad: in line with a licence issued by a local authority or Justice of the Peace or a body of persons approval (BOPA)</w:t>
      </w:r>
    </w:p>
    <w:p w:rsidR="3EA7A37C" w:rsidP="2B273923" w:rsidRDefault="3EA7A37C" w14:paraId="2ADA2EB8" w14:textId="2F2D663D">
      <w:pPr>
        <w:pStyle w:val="ListParagraph"/>
        <w:numPr>
          <w:ilvl w:val="0"/>
          <w:numId w:val="52"/>
        </w:numPr>
        <w:rPr>
          <w:noProof w:val="0"/>
          <w:lang w:val="en-GB"/>
        </w:rPr>
      </w:pPr>
      <w:r w:rsidRPr="2B273923" w:rsidR="3EA7A37C">
        <w:rPr>
          <w:noProof w:val="0"/>
          <w:lang w:val="en-GB"/>
        </w:rPr>
        <w:t xml:space="preserve">Attending an interview: for entry into another educational institution or for future employment </w:t>
      </w:r>
      <w:bookmarkStart w:name="_Int_13ZaZ4F9" w:id="1496984915"/>
      <w:r w:rsidRPr="2B273923" w:rsidR="3EA7A37C">
        <w:rPr>
          <w:noProof w:val="0"/>
          <w:lang w:val="en-GB"/>
        </w:rPr>
        <w:t>where</w:t>
      </w:r>
      <w:bookmarkEnd w:id="1496984915"/>
      <w:r w:rsidRPr="2B273923" w:rsidR="3EA7A37C">
        <w:rPr>
          <w:noProof w:val="0"/>
          <w:lang w:val="en-GB"/>
        </w:rPr>
        <w:t xml:space="preserve"> requested in advance by a parent the pupil normally lives with</w:t>
      </w:r>
    </w:p>
    <w:p w:rsidR="3EA7A37C" w:rsidP="2B273923" w:rsidRDefault="3EA7A37C" w14:paraId="66F9FD0D" w14:textId="70AFC969">
      <w:pPr>
        <w:pStyle w:val="ListParagraph"/>
        <w:numPr>
          <w:ilvl w:val="0"/>
          <w:numId w:val="52"/>
        </w:numPr>
        <w:rPr>
          <w:noProof w:val="0"/>
          <w:lang w:val="en-GB"/>
        </w:rPr>
      </w:pPr>
      <w:r w:rsidRPr="2B273923" w:rsidR="3EA7A37C">
        <w:rPr>
          <w:noProof w:val="0"/>
          <w:lang w:val="en-GB"/>
        </w:rPr>
        <w:t xml:space="preserve">Study </w:t>
      </w:r>
      <w:bookmarkStart w:name="_Int_YdZ5lPAX" w:id="1697150102"/>
      <w:r w:rsidRPr="2B273923" w:rsidR="3EA7A37C">
        <w:rPr>
          <w:noProof w:val="0"/>
          <w:lang w:val="en-GB"/>
        </w:rPr>
        <w:t>leave</w:t>
      </w:r>
      <w:bookmarkEnd w:id="1697150102"/>
      <w:r w:rsidRPr="2B273923" w:rsidR="3EA7A37C">
        <w:rPr>
          <w:noProof w:val="0"/>
          <w:lang w:val="en-GB"/>
        </w:rPr>
        <w:t xml:space="preserve"> for public examinations, as agreed in advance with a parent the pupil normally lives with</w:t>
      </w:r>
    </w:p>
    <w:p w:rsidR="3EA7A37C" w:rsidP="2B273923" w:rsidRDefault="3EA7A37C" w14:paraId="0CB2C7EF" w14:textId="6E8BDC26">
      <w:pPr>
        <w:pStyle w:val="ListParagraph"/>
        <w:numPr>
          <w:ilvl w:val="0"/>
          <w:numId w:val="52"/>
        </w:numPr>
        <w:rPr>
          <w:noProof w:val="0"/>
          <w:lang w:val="en-GB"/>
        </w:rPr>
      </w:pPr>
      <w:r w:rsidRPr="2B273923" w:rsidR="3EA7A37C">
        <w:rPr>
          <w:noProof w:val="0"/>
          <w:lang w:val="en-GB"/>
        </w:rPr>
        <w:t>A temporary, time-limited part-time timetable, where the pupil is of compulsory school age, both the parent who the pupil normally lives with and school agree the pupil should temporarily be educated on a part-time basis for exceptional reasons and have agreed the times and dates when the pupil will be expected to attend school as part of that timetable</w:t>
      </w:r>
    </w:p>
    <w:p w:rsidR="12503D78" w:rsidP="12503D78" w:rsidRDefault="12503D78" w14:paraId="75DE5752" w14:textId="1C279360">
      <w:pPr>
        <w:pStyle w:val="Normal"/>
        <w:rPr>
          <w:rFonts w:ascii="Calibri" w:hAnsi="Calibri" w:eastAsia="Calibri" w:cs="Calibri" w:asciiTheme="minorAscii" w:hAnsiTheme="minorAscii" w:eastAsiaTheme="minorAscii" w:cstheme="minorAscii"/>
          <w:noProof w:val="0"/>
          <w:sz w:val="22"/>
          <w:szCs w:val="22"/>
          <w:lang w:val="en-GB"/>
        </w:rPr>
      </w:pPr>
    </w:p>
    <w:p w:rsidR="4205BBC3" w:rsidP="0819FC13" w:rsidRDefault="4205BBC3" w14:paraId="28EF7DCF" w14:textId="50C82530">
      <w:pPr>
        <w:pStyle w:val="Heading3"/>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GB"/>
        </w:rPr>
      </w:pPr>
      <w:r w:rsidRPr="0819FC13" w:rsidR="4205BBC3">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GB"/>
        </w:rPr>
        <w:t>Family holidays</w:t>
      </w:r>
    </w:p>
    <w:p w:rsidR="4205BBC3" w:rsidP="18D7F9DE" w:rsidRDefault="4205BBC3" w14:paraId="4DE3A078" w14:textId="29062028">
      <w:pPr>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pPr>
      <w:r w:rsidRPr="18D7F9DE" w:rsidR="4205BBC3">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 xml:space="preserve">Family holidays should not be taken during term time. The Headteacher can only authorise a leave of absence in exceptional circumstances. If the </w:t>
      </w:r>
      <w:r w:rsidRPr="18D7F9DE" w:rsidR="41C76FAF">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H</w:t>
      </w:r>
      <w:r w:rsidRPr="18D7F9DE" w:rsidR="4205BBC3">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ea</w:t>
      </w:r>
      <w:r w:rsidRPr="18D7F9DE" w:rsidR="732983D7">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d</w:t>
      </w:r>
      <w:r w:rsidRPr="18D7F9DE" w:rsidR="4205BBC3">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 xml:space="preserve">teacher grants a leave of absence request, they must </w:t>
      </w:r>
      <w:r w:rsidRPr="18D7F9DE" w:rsidR="4205BBC3">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determine</w:t>
      </w:r>
      <w:r w:rsidRPr="18D7F9DE" w:rsidR="4205BBC3">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 xml:space="preserve"> the length of time the child can be away from school.</w:t>
      </w:r>
    </w:p>
    <w:p w:rsidR="4205BBC3" w:rsidP="12503D78" w:rsidRDefault="4205BBC3" w14:paraId="33AF6D3D" w14:textId="016798EA">
      <w:pPr>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pPr>
      <w:r w:rsidRPr="12503D78" w:rsidR="4205BBC3">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 xml:space="preserve">Taking a child on holiday without permission, or staying longer than agreed, is an unauthorised absence and you will be breaking the law. This could lead to the Education Welfare Service issuing a penalty notice, a criminal record if the case is proven in court, </w:t>
      </w:r>
      <w:r w:rsidRPr="12503D78" w:rsidR="01050F94">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or</w:t>
      </w:r>
      <w:r w:rsidRPr="12503D78" w:rsidR="4205BBC3">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 xml:space="preserve"> the loss of a school place.</w:t>
      </w:r>
    </w:p>
    <w:p w:rsidR="0C5CE805" w:rsidP="12503D78" w:rsidRDefault="0C5CE805" w14:paraId="7936D4AE" w14:textId="0EA47B8C">
      <w:pPr>
        <w:pStyle w:val="Heading2"/>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GB"/>
        </w:rPr>
      </w:pPr>
      <w:r w:rsidRPr="2B273923" w:rsidR="448DE9F0">
        <w:rPr>
          <w:rFonts w:ascii="Calibri" w:hAnsi="Calibri" w:eastAsia="Calibri" w:cs="Calibri" w:asciiTheme="minorAscii" w:hAnsiTheme="minorAscii" w:eastAsiaTheme="minorAscii" w:cstheme="minorAscii"/>
          <w:b w:val="1"/>
          <w:bCs w:val="1"/>
          <w:color w:val="000000" w:themeColor="text1" w:themeTint="FF" w:themeShade="FF"/>
          <w:sz w:val="22"/>
          <w:szCs w:val="22"/>
        </w:rPr>
        <w:t>Part time timetable</w:t>
      </w:r>
    </w:p>
    <w:p w:rsidR="7DAB7F8C" w:rsidP="2B273923" w:rsidRDefault="7DAB7F8C" w14:paraId="7906FEB0" w14:textId="29096A85">
      <w:pPr>
        <w:pStyle w:val="Normal"/>
        <w:suppressLineNumbers w:val="0"/>
        <w:bidi w:val="0"/>
        <w:spacing w:before="0" w:beforeAutospacing="off" w:after="160" w:afterAutospacing="off" w:line="259" w:lineRule="auto"/>
        <w:ind w:left="0" w:right="0"/>
        <w:jc w:val="left"/>
        <w:rPr>
          <w:rFonts w:ascii="Calibri" w:hAnsi="Calibri" w:eastAsia="Calibri" w:cs="Calibri"/>
          <w:noProof w:val="0"/>
          <w:sz w:val="22"/>
          <w:szCs w:val="22"/>
          <w:lang w:val="en-GB"/>
        </w:rPr>
      </w:pPr>
      <w:r w:rsidRPr="2B273923" w:rsidR="7DAB7F8C">
        <w:rPr>
          <w:rFonts w:ascii="Calibri" w:hAnsi="Calibri" w:eastAsia="Calibri" w:cs="Calibri"/>
          <w:noProof w:val="0"/>
          <w:sz w:val="22"/>
          <w:szCs w:val="22"/>
          <w:lang w:val="en-GB"/>
        </w:rPr>
        <w:t xml:space="preserve">In very exceptional circumstances, where it is in a </w:t>
      </w:r>
      <w:r w:rsidRPr="2B273923" w:rsidR="3F698B71">
        <w:rPr>
          <w:rFonts w:ascii="Calibri" w:hAnsi="Calibri" w:eastAsia="Calibri" w:cs="Calibri"/>
          <w:noProof w:val="0"/>
          <w:sz w:val="22"/>
          <w:szCs w:val="22"/>
          <w:lang w:val="en-GB"/>
        </w:rPr>
        <w:t>student's</w:t>
      </w:r>
      <w:r w:rsidRPr="2B273923" w:rsidR="7DAB7F8C">
        <w:rPr>
          <w:rFonts w:ascii="Calibri" w:hAnsi="Calibri" w:eastAsia="Calibri" w:cs="Calibri"/>
          <w:noProof w:val="0"/>
          <w:sz w:val="22"/>
          <w:szCs w:val="22"/>
          <w:lang w:val="en-GB"/>
        </w:rPr>
        <w:t xml:space="preserve"> best interests, there may be a need to provide a student with less than full-time education through a temporary part-time timetable, to meet their individual needs. For example, where a medical condition prevents a pupil from attending school or another setting </w:t>
      </w:r>
      <w:r w:rsidRPr="2B273923" w:rsidR="7DAB7F8C">
        <w:rPr>
          <w:rFonts w:ascii="Calibri" w:hAnsi="Calibri" w:eastAsia="Calibri" w:cs="Calibri"/>
          <w:noProof w:val="0"/>
          <w:sz w:val="22"/>
          <w:szCs w:val="22"/>
          <w:lang w:val="en-GB"/>
        </w:rPr>
        <w:t>full-time</w:t>
      </w:r>
      <w:r w:rsidRPr="2B273923" w:rsidR="7DAB7F8C">
        <w:rPr>
          <w:rFonts w:ascii="Calibri" w:hAnsi="Calibri" w:eastAsia="Calibri" w:cs="Calibri"/>
          <w:noProof w:val="0"/>
          <w:sz w:val="22"/>
          <w:szCs w:val="22"/>
          <w:lang w:val="en-GB"/>
        </w:rPr>
        <w:t xml:space="preserve"> and a part-time timetable is used to help the </w:t>
      </w:r>
      <w:r w:rsidRPr="2B273923" w:rsidR="6CF0B92E">
        <w:rPr>
          <w:rFonts w:ascii="Calibri" w:hAnsi="Calibri" w:eastAsia="Calibri" w:cs="Calibri"/>
          <w:noProof w:val="0"/>
          <w:sz w:val="22"/>
          <w:szCs w:val="22"/>
          <w:lang w:val="en-GB"/>
        </w:rPr>
        <w:t>student</w:t>
      </w:r>
      <w:r w:rsidRPr="2B273923" w:rsidR="7DAB7F8C">
        <w:rPr>
          <w:rFonts w:ascii="Calibri" w:hAnsi="Calibri" w:eastAsia="Calibri" w:cs="Calibri"/>
          <w:noProof w:val="0"/>
          <w:sz w:val="22"/>
          <w:szCs w:val="22"/>
          <w:lang w:val="en-GB"/>
        </w:rPr>
        <w:t xml:space="preserve"> access as much education as possible. A part-time timetable should not be used to manage a </w:t>
      </w:r>
      <w:r w:rsidRPr="2B273923" w:rsidR="780E2C88">
        <w:rPr>
          <w:rFonts w:ascii="Calibri" w:hAnsi="Calibri" w:eastAsia="Calibri" w:cs="Calibri"/>
          <w:noProof w:val="0"/>
          <w:sz w:val="22"/>
          <w:szCs w:val="22"/>
          <w:lang w:val="en-GB"/>
        </w:rPr>
        <w:t>student’s</w:t>
      </w:r>
      <w:r w:rsidRPr="2B273923" w:rsidR="7DAB7F8C">
        <w:rPr>
          <w:rFonts w:ascii="Calibri" w:hAnsi="Calibri" w:eastAsia="Calibri" w:cs="Calibri"/>
          <w:noProof w:val="0"/>
          <w:sz w:val="22"/>
          <w:szCs w:val="22"/>
          <w:lang w:val="en-GB"/>
        </w:rPr>
        <w:t xml:space="preserve"> behaviour. </w:t>
      </w:r>
    </w:p>
    <w:p w:rsidR="7DAB7F8C" w:rsidP="2B273923" w:rsidRDefault="7DAB7F8C" w14:paraId="65AD67C2" w14:textId="209B02AD">
      <w:pPr>
        <w:pStyle w:val="Normal"/>
        <w:rPr>
          <w:rFonts w:ascii="Calibri" w:hAnsi="Calibri" w:eastAsia="Calibri" w:cs="Calibri"/>
          <w:noProof w:val="0"/>
          <w:sz w:val="22"/>
          <w:szCs w:val="22"/>
          <w:lang w:val="en-GB"/>
        </w:rPr>
      </w:pPr>
      <w:r w:rsidRPr="2B273923" w:rsidR="7DAB7F8C">
        <w:rPr>
          <w:rFonts w:ascii="Calibri" w:hAnsi="Calibri" w:eastAsia="Calibri" w:cs="Calibri"/>
          <w:noProof w:val="0"/>
          <w:sz w:val="22"/>
          <w:szCs w:val="22"/>
          <w:lang w:val="en-GB"/>
        </w:rPr>
        <w:t xml:space="preserve">A part-time timetable should: </w:t>
      </w:r>
    </w:p>
    <w:p w:rsidR="7DAB7F8C" w:rsidP="2B273923" w:rsidRDefault="7DAB7F8C" w14:paraId="6394DB5D" w14:textId="6DC20AAC">
      <w:pPr>
        <w:pStyle w:val="ListParagraph"/>
        <w:numPr>
          <w:ilvl w:val="0"/>
          <w:numId w:val="63"/>
        </w:numPr>
        <w:rPr>
          <w:rFonts w:ascii="Calibri" w:hAnsi="Calibri" w:eastAsia="Calibri" w:cs="Calibri"/>
          <w:noProof w:val="0"/>
          <w:sz w:val="22"/>
          <w:szCs w:val="22"/>
          <w:lang w:val="en-GB"/>
        </w:rPr>
      </w:pPr>
      <w:r w:rsidRPr="2B273923" w:rsidR="7DAB7F8C">
        <w:rPr>
          <w:rFonts w:ascii="Calibri" w:hAnsi="Calibri" w:eastAsia="Calibri" w:cs="Calibri"/>
          <w:noProof w:val="0"/>
          <w:sz w:val="22"/>
          <w:szCs w:val="22"/>
          <w:lang w:val="en-GB"/>
        </w:rPr>
        <w:t xml:space="preserve">Have the agreement of both the school and the parent the </w:t>
      </w:r>
      <w:r w:rsidRPr="2B273923" w:rsidR="27BBCA37">
        <w:rPr>
          <w:rFonts w:ascii="Calibri" w:hAnsi="Calibri" w:eastAsia="Calibri" w:cs="Calibri"/>
          <w:noProof w:val="0"/>
          <w:sz w:val="22"/>
          <w:szCs w:val="22"/>
          <w:lang w:val="en-GB"/>
        </w:rPr>
        <w:t xml:space="preserve">student </w:t>
      </w:r>
      <w:r w:rsidRPr="2B273923" w:rsidR="7DAB7F8C">
        <w:rPr>
          <w:rFonts w:ascii="Calibri" w:hAnsi="Calibri" w:eastAsia="Calibri" w:cs="Calibri"/>
          <w:noProof w:val="0"/>
          <w:sz w:val="22"/>
          <w:szCs w:val="22"/>
          <w:lang w:val="en-GB"/>
        </w:rPr>
        <w:t>normally lives with</w:t>
      </w:r>
    </w:p>
    <w:p w:rsidR="7DAB7F8C" w:rsidP="2B273923" w:rsidRDefault="7DAB7F8C" w14:paraId="208A7A30" w14:textId="1C320C7B">
      <w:pPr>
        <w:pStyle w:val="ListParagraph"/>
        <w:numPr>
          <w:ilvl w:val="0"/>
          <w:numId w:val="63"/>
        </w:numPr>
        <w:rPr>
          <w:rFonts w:ascii="Calibri" w:hAnsi="Calibri" w:eastAsia="Calibri" w:cs="Calibri"/>
          <w:noProof w:val="0"/>
          <w:sz w:val="22"/>
          <w:szCs w:val="22"/>
          <w:lang w:val="en-GB"/>
        </w:rPr>
      </w:pPr>
      <w:r w:rsidRPr="2B273923" w:rsidR="7DAB7F8C">
        <w:rPr>
          <w:rFonts w:ascii="Calibri" w:hAnsi="Calibri" w:eastAsia="Calibri" w:cs="Calibri"/>
          <w:noProof w:val="0"/>
          <w:sz w:val="22"/>
          <w:szCs w:val="22"/>
          <w:lang w:val="en-GB"/>
        </w:rPr>
        <w:t xml:space="preserve">Have a clear ambition and be part of the </w:t>
      </w:r>
      <w:r w:rsidRPr="2B273923" w:rsidR="616B6EF2">
        <w:rPr>
          <w:rFonts w:ascii="Calibri" w:hAnsi="Calibri" w:eastAsia="Calibri" w:cs="Calibri"/>
          <w:noProof w:val="0"/>
          <w:sz w:val="22"/>
          <w:szCs w:val="22"/>
          <w:lang w:val="en-GB"/>
        </w:rPr>
        <w:t>student’s</w:t>
      </w:r>
      <w:r w:rsidRPr="2B273923" w:rsidR="7DAB7F8C">
        <w:rPr>
          <w:rFonts w:ascii="Calibri" w:hAnsi="Calibri" w:eastAsia="Calibri" w:cs="Calibri"/>
          <w:noProof w:val="0"/>
          <w:sz w:val="22"/>
          <w:szCs w:val="22"/>
          <w:lang w:val="en-GB"/>
        </w:rPr>
        <w:t xml:space="preserve"> wider support, health care or reintegration plan</w:t>
      </w:r>
    </w:p>
    <w:p w:rsidR="7DAB7F8C" w:rsidP="2B273923" w:rsidRDefault="7DAB7F8C" w14:paraId="24C2F0C1" w14:textId="268A9C9B">
      <w:pPr>
        <w:pStyle w:val="ListParagraph"/>
        <w:numPr>
          <w:ilvl w:val="0"/>
          <w:numId w:val="63"/>
        </w:numPr>
        <w:rPr>
          <w:rFonts w:ascii="Calibri" w:hAnsi="Calibri" w:eastAsia="Calibri" w:cs="Calibri"/>
          <w:noProof w:val="0"/>
          <w:sz w:val="22"/>
          <w:szCs w:val="22"/>
          <w:lang w:val="en-GB"/>
        </w:rPr>
      </w:pPr>
      <w:r w:rsidRPr="2B273923" w:rsidR="7DAB7F8C">
        <w:rPr>
          <w:rFonts w:ascii="Calibri" w:hAnsi="Calibri" w:eastAsia="Calibri" w:cs="Calibri"/>
          <w:noProof w:val="0"/>
          <w:sz w:val="22"/>
          <w:szCs w:val="22"/>
          <w:lang w:val="en-GB"/>
        </w:rPr>
        <w:t xml:space="preserve"> Have regular review dates which include the </w:t>
      </w:r>
      <w:r w:rsidRPr="2B273923" w:rsidR="77A1938D">
        <w:rPr>
          <w:rFonts w:ascii="Calibri" w:hAnsi="Calibri" w:eastAsia="Calibri" w:cs="Calibri"/>
          <w:noProof w:val="0"/>
          <w:sz w:val="22"/>
          <w:szCs w:val="22"/>
          <w:lang w:val="en-GB"/>
        </w:rPr>
        <w:t>student</w:t>
      </w:r>
      <w:r w:rsidRPr="2B273923" w:rsidR="7DAB7F8C">
        <w:rPr>
          <w:rFonts w:ascii="Calibri" w:hAnsi="Calibri" w:eastAsia="Calibri" w:cs="Calibri"/>
          <w:noProof w:val="0"/>
          <w:sz w:val="22"/>
          <w:szCs w:val="22"/>
          <w:lang w:val="en-GB"/>
        </w:rPr>
        <w:t xml:space="preserve"> and their parents to ensure it is only in place for the shortest time necessary</w:t>
      </w:r>
    </w:p>
    <w:p w:rsidR="7DAB7F8C" w:rsidP="2B273923" w:rsidRDefault="7DAB7F8C" w14:paraId="34A978C6" w14:textId="52FE6E3C">
      <w:pPr>
        <w:pStyle w:val="ListParagraph"/>
        <w:numPr>
          <w:ilvl w:val="0"/>
          <w:numId w:val="63"/>
        </w:numPr>
        <w:rPr>
          <w:rFonts w:ascii="Calibri" w:hAnsi="Calibri" w:eastAsia="Calibri" w:cs="Calibri"/>
          <w:noProof w:val="0"/>
          <w:sz w:val="22"/>
          <w:szCs w:val="22"/>
          <w:lang w:val="en-GB"/>
        </w:rPr>
      </w:pPr>
      <w:r w:rsidRPr="2B273923" w:rsidR="7DAB7F8C">
        <w:rPr>
          <w:rFonts w:ascii="Calibri" w:hAnsi="Calibri" w:eastAsia="Calibri" w:cs="Calibri"/>
          <w:noProof w:val="0"/>
          <w:sz w:val="22"/>
          <w:szCs w:val="22"/>
          <w:lang w:val="en-GB"/>
        </w:rPr>
        <w:t xml:space="preserve"> Have a proposed end date that </w:t>
      </w:r>
      <w:r w:rsidRPr="2B273923" w:rsidR="7DAB7F8C">
        <w:rPr>
          <w:rFonts w:ascii="Calibri" w:hAnsi="Calibri" w:eastAsia="Calibri" w:cs="Calibri"/>
          <w:noProof w:val="0"/>
          <w:sz w:val="22"/>
          <w:szCs w:val="22"/>
          <w:lang w:val="en-GB"/>
        </w:rPr>
        <w:t>takes into account</w:t>
      </w:r>
      <w:r w:rsidRPr="2B273923" w:rsidR="7DAB7F8C">
        <w:rPr>
          <w:rFonts w:ascii="Calibri" w:hAnsi="Calibri" w:eastAsia="Calibri" w:cs="Calibri"/>
          <w:noProof w:val="0"/>
          <w:sz w:val="22"/>
          <w:szCs w:val="22"/>
          <w:lang w:val="en-GB"/>
        </w:rPr>
        <w:t xml:space="preserve"> the circumstances of the </w:t>
      </w:r>
      <w:r w:rsidRPr="2B273923" w:rsidR="45E73EA9">
        <w:rPr>
          <w:rFonts w:ascii="Calibri" w:hAnsi="Calibri" w:eastAsia="Calibri" w:cs="Calibri"/>
          <w:noProof w:val="0"/>
          <w:sz w:val="22"/>
          <w:szCs w:val="22"/>
          <w:lang w:val="en-GB"/>
        </w:rPr>
        <w:t>student</w:t>
      </w:r>
      <w:r w:rsidRPr="2B273923" w:rsidR="7DAB7F8C">
        <w:rPr>
          <w:rFonts w:ascii="Calibri" w:hAnsi="Calibri" w:eastAsia="Calibri" w:cs="Calibri"/>
          <w:noProof w:val="0"/>
          <w:sz w:val="22"/>
          <w:szCs w:val="22"/>
          <w:lang w:val="en-GB"/>
        </w:rPr>
        <w:t xml:space="preserve">, after which the </w:t>
      </w:r>
      <w:r w:rsidRPr="2B273923" w:rsidR="391F9C0E">
        <w:rPr>
          <w:rFonts w:ascii="Calibri" w:hAnsi="Calibri" w:eastAsia="Calibri" w:cs="Calibri"/>
          <w:noProof w:val="0"/>
          <w:sz w:val="22"/>
          <w:szCs w:val="22"/>
          <w:lang w:val="en-GB"/>
        </w:rPr>
        <w:t>student</w:t>
      </w:r>
      <w:r w:rsidRPr="2B273923" w:rsidR="7DAB7F8C">
        <w:rPr>
          <w:rFonts w:ascii="Calibri" w:hAnsi="Calibri" w:eastAsia="Calibri" w:cs="Calibri"/>
          <w:noProof w:val="0"/>
          <w:sz w:val="22"/>
          <w:szCs w:val="22"/>
          <w:lang w:val="en-GB"/>
        </w:rPr>
        <w:t xml:space="preserve"> is expected to attend full-time. It can, however, be extended as part of the regular review process. In some limited cases, a </w:t>
      </w:r>
      <w:r w:rsidRPr="2B273923" w:rsidR="26BAFA0D">
        <w:rPr>
          <w:rFonts w:ascii="Calibri" w:hAnsi="Calibri" w:eastAsia="Calibri" w:cs="Calibri"/>
          <w:noProof w:val="0"/>
          <w:sz w:val="22"/>
          <w:szCs w:val="22"/>
          <w:lang w:val="en-GB"/>
        </w:rPr>
        <w:t>student</w:t>
      </w:r>
      <w:r w:rsidRPr="2B273923" w:rsidR="7DAB7F8C">
        <w:rPr>
          <w:rFonts w:ascii="Calibri" w:hAnsi="Calibri" w:eastAsia="Calibri" w:cs="Calibri"/>
          <w:noProof w:val="0"/>
          <w:sz w:val="22"/>
          <w:szCs w:val="22"/>
          <w:lang w:val="en-GB"/>
        </w:rPr>
        <w:t xml:space="preserve"> with a long-term health condition may require a parttime timetable for a prolonged period</w:t>
      </w:r>
    </w:p>
    <w:p w:rsidR="7DAB7F8C" w:rsidP="2B273923" w:rsidRDefault="7DAB7F8C" w14:paraId="5A930574" w14:textId="749AFEEA">
      <w:pPr>
        <w:pStyle w:val="ListParagraph"/>
        <w:numPr>
          <w:ilvl w:val="0"/>
          <w:numId w:val="62"/>
        </w:numPr>
        <w:rPr>
          <w:rFonts w:ascii="Calibri" w:hAnsi="Calibri" w:eastAsia="Calibri" w:cs="Calibri"/>
          <w:noProof w:val="0"/>
          <w:sz w:val="22"/>
          <w:szCs w:val="22"/>
          <w:lang w:val="en-GB"/>
        </w:rPr>
      </w:pPr>
      <w:r w:rsidRPr="2B273923" w:rsidR="7DAB7F8C">
        <w:rPr>
          <w:rFonts w:ascii="Calibri" w:hAnsi="Calibri" w:eastAsia="Calibri" w:cs="Calibri"/>
          <w:noProof w:val="0"/>
          <w:sz w:val="22"/>
          <w:szCs w:val="22"/>
          <w:lang w:val="en-GB"/>
        </w:rPr>
        <w:t xml:space="preserve">Where the </w:t>
      </w:r>
      <w:r w:rsidRPr="2B273923" w:rsidR="3AE5FB31">
        <w:rPr>
          <w:rFonts w:ascii="Calibri" w:hAnsi="Calibri" w:eastAsia="Calibri" w:cs="Calibri"/>
          <w:noProof w:val="0"/>
          <w:sz w:val="22"/>
          <w:szCs w:val="22"/>
          <w:lang w:val="en-GB"/>
        </w:rPr>
        <w:t>student</w:t>
      </w:r>
      <w:r w:rsidRPr="2B273923" w:rsidR="7DAB7F8C">
        <w:rPr>
          <w:rFonts w:ascii="Calibri" w:hAnsi="Calibri" w:eastAsia="Calibri" w:cs="Calibri"/>
          <w:noProof w:val="0"/>
          <w:sz w:val="22"/>
          <w:szCs w:val="22"/>
          <w:lang w:val="en-GB"/>
        </w:rPr>
        <w:t xml:space="preserve"> has a social worker, the school is expected to keep them informed and involved in the process</w:t>
      </w:r>
    </w:p>
    <w:p w:rsidR="7DAB7F8C" w:rsidP="2B273923" w:rsidRDefault="7DAB7F8C" w14:paraId="5858ABD7" w14:textId="4571139E">
      <w:pPr>
        <w:pStyle w:val="ListParagraph"/>
        <w:numPr>
          <w:ilvl w:val="0"/>
          <w:numId w:val="62"/>
        </w:numPr>
        <w:rPr>
          <w:rFonts w:ascii="Calibri" w:hAnsi="Calibri" w:eastAsia="Calibri" w:cs="Calibri"/>
          <w:noProof w:val="0"/>
          <w:sz w:val="22"/>
          <w:szCs w:val="22"/>
          <w:lang w:val="en-GB"/>
        </w:rPr>
      </w:pPr>
      <w:r w:rsidRPr="2B273923" w:rsidR="7DAB7F8C">
        <w:rPr>
          <w:rFonts w:ascii="Calibri" w:hAnsi="Calibri" w:eastAsia="Calibri" w:cs="Calibri"/>
          <w:noProof w:val="0"/>
          <w:sz w:val="22"/>
          <w:szCs w:val="22"/>
          <w:lang w:val="en-GB"/>
        </w:rPr>
        <w:t xml:space="preserve"> If the </w:t>
      </w:r>
      <w:r w:rsidRPr="2B273923" w:rsidR="3266D52B">
        <w:rPr>
          <w:rFonts w:ascii="Calibri" w:hAnsi="Calibri" w:eastAsia="Calibri" w:cs="Calibri"/>
          <w:noProof w:val="0"/>
          <w:sz w:val="22"/>
          <w:szCs w:val="22"/>
          <w:lang w:val="en-GB"/>
        </w:rPr>
        <w:t>student</w:t>
      </w:r>
      <w:r w:rsidRPr="2B273923" w:rsidR="7DAB7F8C">
        <w:rPr>
          <w:rFonts w:ascii="Calibri" w:hAnsi="Calibri" w:eastAsia="Calibri" w:cs="Calibri"/>
          <w:noProof w:val="0"/>
          <w:sz w:val="22"/>
          <w:szCs w:val="22"/>
          <w:lang w:val="en-GB"/>
        </w:rPr>
        <w:t xml:space="preserve"> has an education health and care plan, the school should discuss the part-time timetable with the local authority so that any support package that is in place can be reviewed as swiftly as possibl</w:t>
      </w:r>
      <w:r w:rsidRPr="2B273923" w:rsidR="77257C16">
        <w:rPr>
          <w:rFonts w:ascii="Calibri" w:hAnsi="Calibri" w:eastAsia="Calibri" w:cs="Calibri"/>
          <w:noProof w:val="0"/>
          <w:sz w:val="22"/>
          <w:szCs w:val="22"/>
          <w:lang w:val="en-GB"/>
        </w:rPr>
        <w:t>e</w:t>
      </w:r>
    </w:p>
    <w:p w:rsidR="7DAB7F8C" w:rsidP="2B273923" w:rsidRDefault="7DAB7F8C" w14:paraId="20D8B1E7" w14:textId="0046B915">
      <w:pPr>
        <w:pStyle w:val="ListParagraph"/>
        <w:numPr>
          <w:ilvl w:val="0"/>
          <w:numId w:val="62"/>
        </w:numPr>
        <w:rPr>
          <w:rFonts w:ascii="Calibri" w:hAnsi="Calibri" w:eastAsia="Calibri" w:cs="Calibri"/>
          <w:noProof w:val="0"/>
          <w:sz w:val="22"/>
          <w:szCs w:val="22"/>
          <w:lang w:val="en-GB"/>
        </w:rPr>
      </w:pPr>
      <w:r w:rsidRPr="2B273923" w:rsidR="7DAB7F8C">
        <w:rPr>
          <w:rFonts w:ascii="Calibri" w:hAnsi="Calibri" w:eastAsia="Calibri" w:cs="Calibri"/>
          <w:noProof w:val="0"/>
          <w:sz w:val="22"/>
          <w:szCs w:val="22"/>
          <w:lang w:val="en-GB"/>
        </w:rPr>
        <w:t xml:space="preserve"> In agreeing to a part-time timetable, </w:t>
      </w:r>
      <w:r w:rsidRPr="2B273923" w:rsidR="25E93E1D">
        <w:rPr>
          <w:rFonts w:ascii="Calibri" w:hAnsi="Calibri" w:eastAsia="Calibri" w:cs="Calibri"/>
          <w:noProof w:val="0"/>
          <w:sz w:val="22"/>
          <w:szCs w:val="22"/>
          <w:lang w:val="en-GB"/>
        </w:rPr>
        <w:t>the</w:t>
      </w:r>
      <w:r w:rsidRPr="2B273923" w:rsidR="7DAB7F8C">
        <w:rPr>
          <w:rFonts w:ascii="Calibri" w:hAnsi="Calibri" w:eastAsia="Calibri" w:cs="Calibri"/>
          <w:noProof w:val="0"/>
          <w:sz w:val="22"/>
          <w:szCs w:val="22"/>
          <w:lang w:val="en-GB"/>
        </w:rPr>
        <w:t xml:space="preserve"> school has agreed to </w:t>
      </w:r>
      <w:r w:rsidRPr="2B273923" w:rsidR="5D67BAFE">
        <w:rPr>
          <w:rFonts w:ascii="Calibri" w:hAnsi="Calibri" w:eastAsia="Calibri" w:cs="Calibri"/>
          <w:noProof w:val="0"/>
          <w:sz w:val="22"/>
          <w:szCs w:val="22"/>
          <w:lang w:val="en-GB"/>
        </w:rPr>
        <w:t>the student</w:t>
      </w:r>
      <w:r w:rsidRPr="2B273923" w:rsidR="7DAB7F8C">
        <w:rPr>
          <w:rFonts w:ascii="Calibri" w:hAnsi="Calibri" w:eastAsia="Calibri" w:cs="Calibri"/>
          <w:noProof w:val="0"/>
          <w:sz w:val="22"/>
          <w:szCs w:val="22"/>
          <w:lang w:val="en-GB"/>
        </w:rPr>
        <w:t xml:space="preserve"> being absent from school for part of the week or day and therefore </w:t>
      </w:r>
      <w:r w:rsidRPr="2B273923" w:rsidR="46A1BE61">
        <w:rPr>
          <w:rFonts w:ascii="Calibri" w:hAnsi="Calibri" w:eastAsia="Calibri" w:cs="Calibri"/>
          <w:noProof w:val="0"/>
          <w:sz w:val="22"/>
          <w:szCs w:val="22"/>
          <w:lang w:val="en-GB"/>
        </w:rPr>
        <w:t xml:space="preserve">will </w:t>
      </w:r>
      <w:r w:rsidRPr="2B273923" w:rsidR="7DAB7F8C">
        <w:rPr>
          <w:rFonts w:ascii="Calibri" w:hAnsi="Calibri" w:eastAsia="Calibri" w:cs="Calibri"/>
          <w:noProof w:val="0"/>
          <w:sz w:val="22"/>
          <w:szCs w:val="22"/>
          <w:lang w:val="en-GB"/>
        </w:rPr>
        <w:t>record the absence according</w:t>
      </w:r>
    </w:p>
    <w:p w:rsidR="6E7BBDAE" w:rsidP="0819FC13" w:rsidRDefault="6E7BBDAE" w14:paraId="4160BFFF" w14:textId="081AE229">
      <w:pPr>
        <w:pStyle w:val="Heading2"/>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GB"/>
        </w:rPr>
      </w:pPr>
      <w:r w:rsidRPr="0819FC13" w:rsidR="6E7BBDAE">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GB"/>
        </w:rPr>
        <w:t xml:space="preserve">Children missing in education </w:t>
      </w:r>
    </w:p>
    <w:p w:rsidR="149F2657" w:rsidP="12503D78" w:rsidRDefault="149F2657" w14:paraId="1B8DCB06" w14:textId="548E413E">
      <w:pPr>
        <w:pStyle w:val="Normal"/>
        <w:rPr>
          <w:rFonts w:ascii="Calibri" w:hAnsi="Calibri" w:eastAsia="Calibri" w:cs="Calibri" w:asciiTheme="minorAscii" w:hAnsiTheme="minorAscii" w:eastAsiaTheme="minorAscii" w:cstheme="minorAscii"/>
          <w:noProof w:val="0"/>
          <w:sz w:val="22"/>
          <w:szCs w:val="22"/>
          <w:lang w:val="en-GB"/>
        </w:rPr>
      </w:pPr>
      <w:r w:rsidRPr="12503D78" w:rsidR="149F2657">
        <w:rPr>
          <w:rFonts w:ascii="Calibri" w:hAnsi="Calibri" w:eastAsia="Calibri" w:cs="Calibri" w:asciiTheme="minorAscii" w:hAnsiTheme="minorAscii" w:eastAsiaTheme="minorAscii" w:cstheme="minorAscii"/>
          <w:noProof w:val="0"/>
          <w:sz w:val="22"/>
          <w:szCs w:val="22"/>
          <w:lang w:val="en-GB"/>
        </w:rPr>
        <w:t>Children missing education are at significant risk of underachieving, being victims of harm, exploitation or radicalisation, and becoming NEET (not in education, employment or training) later in life.</w:t>
      </w:r>
    </w:p>
    <w:p w:rsidR="3981FD4C" w:rsidP="12503D78" w:rsidRDefault="3981FD4C" w14:paraId="08185CBD" w14:textId="2C120A70">
      <w:pPr>
        <w:pStyle w:val="Normal"/>
        <w:rPr>
          <w:rFonts w:ascii="Calibri" w:hAnsi="Calibri" w:eastAsia="Calibri" w:cs="Calibri" w:asciiTheme="minorAscii" w:hAnsiTheme="minorAscii" w:eastAsiaTheme="minorAscii" w:cstheme="minorAscii"/>
          <w:noProof w:val="0"/>
          <w:sz w:val="22"/>
          <w:szCs w:val="22"/>
          <w:lang w:val="en-GB"/>
        </w:rPr>
      </w:pPr>
      <w:r w:rsidRPr="12503D78" w:rsidR="3981FD4C">
        <w:rPr>
          <w:rFonts w:ascii="Calibri" w:hAnsi="Calibri" w:eastAsia="Calibri" w:cs="Calibri" w:asciiTheme="minorAscii" w:hAnsiTheme="minorAscii" w:eastAsiaTheme="minorAscii" w:cstheme="minorAscii"/>
          <w:noProof w:val="0"/>
          <w:sz w:val="22"/>
          <w:szCs w:val="22"/>
          <w:lang w:val="en-GB"/>
        </w:rPr>
        <w:t>All pupils</w:t>
      </w:r>
      <w:r w:rsidRPr="12503D78" w:rsidR="1992FBF6">
        <w:rPr>
          <w:rFonts w:ascii="Calibri" w:hAnsi="Calibri" w:eastAsia="Calibri" w:cs="Calibri" w:asciiTheme="minorAscii" w:hAnsiTheme="minorAscii" w:eastAsiaTheme="minorAscii" w:cstheme="minorAscii"/>
          <w:noProof w:val="0"/>
          <w:sz w:val="22"/>
          <w:szCs w:val="22"/>
          <w:lang w:val="en-GB"/>
        </w:rPr>
        <w:t xml:space="preserve"> </w:t>
      </w:r>
      <w:r w:rsidRPr="12503D78" w:rsidR="6AE0E192">
        <w:rPr>
          <w:rFonts w:ascii="Calibri" w:hAnsi="Calibri" w:eastAsia="Calibri" w:cs="Calibri" w:asciiTheme="minorAscii" w:hAnsiTheme="minorAscii" w:eastAsiaTheme="minorAscii" w:cstheme="minorAscii"/>
          <w:noProof w:val="0"/>
          <w:sz w:val="22"/>
          <w:szCs w:val="22"/>
          <w:lang w:val="en-GB"/>
        </w:rPr>
        <w:t xml:space="preserve">are entered </w:t>
      </w:r>
      <w:r w:rsidRPr="12503D78" w:rsidR="1992FBF6">
        <w:rPr>
          <w:rFonts w:ascii="Calibri" w:hAnsi="Calibri" w:eastAsia="Calibri" w:cs="Calibri" w:asciiTheme="minorAscii" w:hAnsiTheme="minorAscii" w:eastAsiaTheme="minorAscii" w:cstheme="minorAscii"/>
          <w:noProof w:val="0"/>
          <w:sz w:val="22"/>
          <w:szCs w:val="22"/>
          <w:lang w:val="en-GB"/>
        </w:rPr>
        <w:t>on</w:t>
      </w:r>
      <w:r w:rsidRPr="12503D78" w:rsidR="7D019FB7">
        <w:rPr>
          <w:rFonts w:ascii="Calibri" w:hAnsi="Calibri" w:eastAsia="Calibri" w:cs="Calibri" w:asciiTheme="minorAscii" w:hAnsiTheme="minorAscii" w:eastAsiaTheme="minorAscii" w:cstheme="minorAscii"/>
          <w:noProof w:val="0"/>
          <w:sz w:val="22"/>
          <w:szCs w:val="22"/>
          <w:lang w:val="en-GB"/>
        </w:rPr>
        <w:t>to</w:t>
      </w:r>
      <w:r w:rsidRPr="12503D78" w:rsidR="1992FBF6">
        <w:rPr>
          <w:rFonts w:ascii="Calibri" w:hAnsi="Calibri" w:eastAsia="Calibri" w:cs="Calibri" w:asciiTheme="minorAscii" w:hAnsiTheme="minorAscii" w:eastAsiaTheme="minorAscii" w:cstheme="minorAscii"/>
          <w:noProof w:val="0"/>
          <w:sz w:val="22"/>
          <w:szCs w:val="22"/>
          <w:lang w:val="en-GB"/>
        </w:rPr>
        <w:t xml:space="preserve"> the admission register at the beginning of the first day on which the school has agreed, or been notified, that the pupil will attend the school. If a pupil fails to attend on the agreed or notified date, </w:t>
      </w:r>
      <w:r w:rsidRPr="12503D78" w:rsidR="42F7FB6F">
        <w:rPr>
          <w:rFonts w:ascii="Calibri" w:hAnsi="Calibri" w:eastAsia="Calibri" w:cs="Calibri" w:asciiTheme="minorAscii" w:hAnsiTheme="minorAscii" w:eastAsiaTheme="minorAscii" w:cstheme="minorAscii"/>
          <w:noProof w:val="0"/>
          <w:sz w:val="22"/>
          <w:szCs w:val="22"/>
          <w:lang w:val="en-GB"/>
        </w:rPr>
        <w:t>ACE will</w:t>
      </w:r>
      <w:r w:rsidRPr="12503D78" w:rsidR="1992FBF6">
        <w:rPr>
          <w:rFonts w:ascii="Calibri" w:hAnsi="Calibri" w:eastAsia="Calibri" w:cs="Calibri" w:asciiTheme="minorAscii" w:hAnsiTheme="minorAscii" w:eastAsiaTheme="minorAscii" w:cstheme="minorAscii"/>
          <w:noProof w:val="0"/>
          <w:sz w:val="22"/>
          <w:szCs w:val="22"/>
          <w:lang w:val="en-GB"/>
        </w:rPr>
        <w:t xml:space="preserve"> undertake reasonable enquiries to establish the child’s whereabouts and consider notifying the local authority at the earliest opportunity. </w:t>
      </w:r>
    </w:p>
    <w:p w:rsidR="1B53F3EF" w:rsidP="12503D78" w:rsidRDefault="1B53F3EF" w14:paraId="76C99E16" w14:textId="4F8EBAE7">
      <w:pPr>
        <w:pStyle w:val="Normal"/>
        <w:rPr>
          <w:rFonts w:ascii="Calibri" w:hAnsi="Calibri" w:eastAsia="Calibri" w:cs="Calibri" w:asciiTheme="minorAscii" w:hAnsiTheme="minorAscii" w:eastAsiaTheme="minorAscii" w:cstheme="minorAscii"/>
          <w:noProof w:val="0"/>
          <w:sz w:val="22"/>
          <w:szCs w:val="22"/>
          <w:lang w:val="en-GB"/>
        </w:rPr>
      </w:pPr>
      <w:r w:rsidRPr="18D7F9DE" w:rsidR="1B53F3EF">
        <w:rPr>
          <w:rFonts w:ascii="Calibri" w:hAnsi="Calibri" w:eastAsia="Calibri" w:cs="Calibri" w:asciiTheme="minorAscii" w:hAnsiTheme="minorAscii" w:eastAsiaTheme="minorAscii" w:cstheme="minorAscii"/>
          <w:noProof w:val="0"/>
          <w:sz w:val="22"/>
          <w:szCs w:val="22"/>
          <w:lang w:val="en-GB"/>
        </w:rPr>
        <w:t>ACE will</w:t>
      </w:r>
      <w:r w:rsidRPr="18D7F9DE" w:rsidR="1992FBF6">
        <w:rPr>
          <w:rFonts w:ascii="Calibri" w:hAnsi="Calibri" w:eastAsia="Calibri" w:cs="Calibri" w:asciiTheme="minorAscii" w:hAnsiTheme="minorAscii" w:eastAsiaTheme="minorAscii" w:cstheme="minorAscii"/>
          <w:noProof w:val="0"/>
          <w:sz w:val="22"/>
          <w:szCs w:val="22"/>
          <w:lang w:val="en-GB"/>
        </w:rPr>
        <w:t xml:space="preserve"> </w:t>
      </w:r>
      <w:r w:rsidRPr="18D7F9DE" w:rsidR="1992FBF6">
        <w:rPr>
          <w:rFonts w:ascii="Calibri" w:hAnsi="Calibri" w:eastAsia="Calibri" w:cs="Calibri" w:asciiTheme="minorAscii" w:hAnsiTheme="minorAscii" w:eastAsiaTheme="minorAscii" w:cstheme="minorAscii"/>
          <w:noProof w:val="0"/>
          <w:sz w:val="22"/>
          <w:szCs w:val="22"/>
          <w:lang w:val="en-GB"/>
        </w:rPr>
        <w:t>monitor</w:t>
      </w:r>
      <w:r w:rsidRPr="18D7F9DE" w:rsidR="1992FBF6">
        <w:rPr>
          <w:rFonts w:ascii="Calibri" w:hAnsi="Calibri" w:eastAsia="Calibri" w:cs="Calibri" w:asciiTheme="minorAscii" w:hAnsiTheme="minorAscii" w:eastAsiaTheme="minorAscii" w:cstheme="minorAscii"/>
          <w:noProof w:val="0"/>
          <w:sz w:val="22"/>
          <w:szCs w:val="22"/>
          <w:lang w:val="en-GB"/>
        </w:rPr>
        <w:t xml:space="preserve"> pupils’ attendance through </w:t>
      </w:r>
      <w:r w:rsidRPr="18D7F9DE" w:rsidR="17E17519">
        <w:rPr>
          <w:rFonts w:ascii="Calibri" w:hAnsi="Calibri" w:eastAsia="Calibri" w:cs="Calibri" w:asciiTheme="minorAscii" w:hAnsiTheme="minorAscii" w:eastAsiaTheme="minorAscii" w:cstheme="minorAscii"/>
          <w:noProof w:val="0"/>
          <w:sz w:val="22"/>
          <w:szCs w:val="22"/>
          <w:lang w:val="en-GB"/>
        </w:rPr>
        <w:t>our</w:t>
      </w:r>
      <w:r w:rsidRPr="18D7F9DE" w:rsidR="1992FBF6">
        <w:rPr>
          <w:rFonts w:ascii="Calibri" w:hAnsi="Calibri" w:eastAsia="Calibri" w:cs="Calibri" w:asciiTheme="minorAscii" w:hAnsiTheme="minorAscii" w:eastAsiaTheme="minorAscii" w:cstheme="minorAscii"/>
          <w:noProof w:val="0"/>
          <w:sz w:val="22"/>
          <w:szCs w:val="22"/>
          <w:lang w:val="en-GB"/>
        </w:rPr>
        <w:t xml:space="preserve"> daily register. </w:t>
      </w:r>
      <w:r w:rsidRPr="18D7F9DE" w:rsidR="3F3319F6">
        <w:rPr>
          <w:rFonts w:ascii="Calibri" w:hAnsi="Calibri" w:eastAsia="Calibri" w:cs="Calibri" w:asciiTheme="minorAscii" w:hAnsiTheme="minorAscii" w:eastAsiaTheme="minorAscii" w:cstheme="minorAscii"/>
          <w:noProof w:val="0"/>
          <w:sz w:val="22"/>
          <w:szCs w:val="22"/>
          <w:lang w:val="en-GB"/>
        </w:rPr>
        <w:t xml:space="preserve">The </w:t>
      </w:r>
      <w:r w:rsidRPr="18D7F9DE" w:rsidR="1992FBF6">
        <w:rPr>
          <w:rFonts w:ascii="Calibri" w:hAnsi="Calibri" w:eastAsia="Calibri" w:cs="Calibri" w:asciiTheme="minorAscii" w:hAnsiTheme="minorAscii" w:eastAsiaTheme="minorAscii" w:cstheme="minorAscii"/>
          <w:noProof w:val="0"/>
          <w:sz w:val="22"/>
          <w:szCs w:val="22"/>
          <w:lang w:val="en-GB"/>
        </w:rPr>
        <w:t xml:space="preserve">local authority </w:t>
      </w:r>
      <w:r w:rsidRPr="18D7F9DE" w:rsidR="2A910623">
        <w:rPr>
          <w:rFonts w:ascii="Calibri" w:hAnsi="Calibri" w:eastAsia="Calibri" w:cs="Calibri" w:asciiTheme="minorAscii" w:hAnsiTheme="minorAscii" w:eastAsiaTheme="minorAscii" w:cstheme="minorAscii"/>
          <w:noProof w:val="0"/>
          <w:sz w:val="22"/>
          <w:szCs w:val="22"/>
          <w:lang w:val="en-GB"/>
        </w:rPr>
        <w:t>will be given</w:t>
      </w:r>
      <w:r w:rsidRPr="18D7F9DE" w:rsidR="1992FBF6">
        <w:rPr>
          <w:rFonts w:ascii="Calibri" w:hAnsi="Calibri" w:eastAsia="Calibri" w:cs="Calibri" w:asciiTheme="minorAscii" w:hAnsiTheme="minorAscii" w:eastAsiaTheme="minorAscii" w:cstheme="minorAscii"/>
          <w:noProof w:val="0"/>
          <w:sz w:val="22"/>
          <w:szCs w:val="22"/>
          <w:lang w:val="en-GB"/>
        </w:rPr>
        <w:t xml:space="preserve"> the details of pupils who </w:t>
      </w:r>
      <w:r w:rsidRPr="18D7F9DE" w:rsidR="1992FBF6">
        <w:rPr>
          <w:rFonts w:ascii="Calibri" w:hAnsi="Calibri" w:eastAsia="Calibri" w:cs="Calibri" w:asciiTheme="minorAscii" w:hAnsiTheme="minorAscii" w:eastAsiaTheme="minorAscii" w:cstheme="minorAscii"/>
          <w:noProof w:val="0"/>
          <w:sz w:val="22"/>
          <w:szCs w:val="22"/>
          <w:lang w:val="en-GB"/>
        </w:rPr>
        <w:t>fail to</w:t>
      </w:r>
      <w:r w:rsidRPr="18D7F9DE" w:rsidR="1992FBF6">
        <w:rPr>
          <w:rFonts w:ascii="Calibri" w:hAnsi="Calibri" w:eastAsia="Calibri" w:cs="Calibri" w:asciiTheme="minorAscii" w:hAnsiTheme="minorAscii" w:eastAsiaTheme="minorAscii" w:cstheme="minorAscii"/>
          <w:noProof w:val="0"/>
          <w:sz w:val="22"/>
          <w:szCs w:val="22"/>
          <w:lang w:val="en-GB"/>
        </w:rPr>
        <w:t xml:space="preserve"> attend </w:t>
      </w:r>
      <w:r w:rsidRPr="18D7F9DE" w:rsidR="31D74D7E">
        <w:rPr>
          <w:rFonts w:ascii="Calibri" w:hAnsi="Calibri" w:eastAsia="Calibri" w:cs="Calibri" w:asciiTheme="minorAscii" w:hAnsiTheme="minorAscii" w:eastAsiaTheme="minorAscii" w:cstheme="minorAscii"/>
          <w:noProof w:val="0"/>
          <w:sz w:val="22"/>
          <w:szCs w:val="22"/>
          <w:lang w:val="en-GB"/>
        </w:rPr>
        <w:t>regularly or</w:t>
      </w:r>
      <w:r w:rsidRPr="18D7F9DE" w:rsidR="1992FBF6">
        <w:rPr>
          <w:rFonts w:ascii="Calibri" w:hAnsi="Calibri" w:eastAsia="Calibri" w:cs="Calibri" w:asciiTheme="minorAscii" w:hAnsiTheme="minorAscii" w:eastAsiaTheme="minorAscii" w:cstheme="minorAscii"/>
          <w:noProof w:val="0"/>
          <w:sz w:val="22"/>
          <w:szCs w:val="22"/>
          <w:lang w:val="en-GB"/>
        </w:rPr>
        <w:t xml:space="preserve"> have missed ten school days or more without permission</w:t>
      </w:r>
      <w:r w:rsidRPr="18D7F9DE" w:rsidR="1992FBF6">
        <w:rPr>
          <w:rFonts w:ascii="Calibri" w:hAnsi="Calibri" w:eastAsia="Calibri" w:cs="Calibri" w:asciiTheme="minorAscii" w:hAnsiTheme="minorAscii" w:eastAsiaTheme="minorAscii" w:cstheme="minorAscii"/>
          <w:noProof w:val="0"/>
          <w:sz w:val="22"/>
          <w:szCs w:val="22"/>
          <w:lang w:val="en-GB"/>
        </w:rPr>
        <w:t xml:space="preserve"> </w:t>
      </w:r>
      <w:r w:rsidRPr="18D7F9DE" w:rsidR="3FC48EA9">
        <w:rPr>
          <w:rFonts w:ascii="Calibri" w:hAnsi="Calibri" w:eastAsia="Calibri" w:cs="Calibri" w:asciiTheme="minorAscii" w:hAnsiTheme="minorAscii" w:eastAsiaTheme="minorAscii" w:cstheme="minorAscii"/>
          <w:noProof w:val="0"/>
          <w:sz w:val="22"/>
          <w:szCs w:val="22"/>
          <w:lang w:val="en-GB"/>
        </w:rPr>
        <w:t>on a termly basis. We will continue to</w:t>
      </w:r>
      <w:r w:rsidRPr="18D7F9DE" w:rsidR="1992FBF6">
        <w:rPr>
          <w:rFonts w:ascii="Calibri" w:hAnsi="Calibri" w:eastAsia="Calibri" w:cs="Calibri" w:asciiTheme="minorAscii" w:hAnsiTheme="minorAscii" w:eastAsiaTheme="minorAscii" w:cstheme="minorAscii"/>
          <w:noProof w:val="0"/>
          <w:sz w:val="22"/>
          <w:szCs w:val="22"/>
          <w:lang w:val="en-GB"/>
        </w:rPr>
        <w:t xml:space="preserve"> </w:t>
      </w:r>
      <w:r w:rsidRPr="18D7F9DE" w:rsidR="1992FBF6">
        <w:rPr>
          <w:rFonts w:ascii="Calibri" w:hAnsi="Calibri" w:eastAsia="Calibri" w:cs="Calibri" w:asciiTheme="minorAscii" w:hAnsiTheme="minorAscii" w:eastAsiaTheme="minorAscii" w:cstheme="minorAscii"/>
          <w:noProof w:val="0"/>
          <w:sz w:val="22"/>
          <w:szCs w:val="22"/>
          <w:lang w:val="en-GB"/>
        </w:rPr>
        <w:t>monitor</w:t>
      </w:r>
      <w:r w:rsidRPr="18D7F9DE" w:rsidR="1992FBF6">
        <w:rPr>
          <w:rFonts w:ascii="Calibri" w:hAnsi="Calibri" w:eastAsia="Calibri" w:cs="Calibri" w:asciiTheme="minorAscii" w:hAnsiTheme="minorAscii" w:eastAsiaTheme="minorAscii" w:cstheme="minorAscii"/>
          <w:noProof w:val="0"/>
          <w:sz w:val="22"/>
          <w:szCs w:val="22"/>
          <w:lang w:val="en-GB"/>
        </w:rPr>
        <w:t xml:space="preserve"> attendance closely and address poor or irregular attendance. </w:t>
      </w:r>
    </w:p>
    <w:p w:rsidR="1992FBF6" w:rsidP="12503D78" w:rsidRDefault="1992FBF6" w14:paraId="58D72AA4" w14:textId="0811D106">
      <w:pPr>
        <w:pStyle w:val="Normal"/>
        <w:rPr>
          <w:rFonts w:ascii="Calibri" w:hAnsi="Calibri" w:eastAsia="Calibri" w:cs="Calibri" w:asciiTheme="minorAscii" w:hAnsiTheme="minorAscii" w:eastAsiaTheme="minorAscii" w:cstheme="minorAscii"/>
          <w:noProof w:val="0"/>
          <w:sz w:val="22"/>
          <w:szCs w:val="22"/>
          <w:lang w:val="en-GB"/>
        </w:rPr>
      </w:pPr>
      <w:r w:rsidRPr="12503D78" w:rsidR="1992FBF6">
        <w:rPr>
          <w:rFonts w:ascii="Calibri" w:hAnsi="Calibri" w:eastAsia="Calibri" w:cs="Calibri" w:asciiTheme="minorAscii" w:hAnsiTheme="minorAscii" w:eastAsiaTheme="minorAscii" w:cstheme="minorAscii"/>
          <w:noProof w:val="0"/>
          <w:sz w:val="22"/>
          <w:szCs w:val="22"/>
          <w:lang w:val="en-GB"/>
        </w:rPr>
        <w:t>Where a pupil has not returned to school for ten days after an authorised absence</w:t>
      </w:r>
      <w:r w:rsidRPr="12503D78" w:rsidR="1992FBF6">
        <w:rPr>
          <w:rFonts w:ascii="Calibri" w:hAnsi="Calibri" w:eastAsia="Calibri" w:cs="Calibri" w:asciiTheme="minorAscii" w:hAnsiTheme="minorAscii" w:eastAsiaTheme="minorAscii" w:cstheme="minorAscii"/>
          <w:noProof w:val="0"/>
          <w:sz w:val="22"/>
          <w:szCs w:val="22"/>
          <w:lang w:val="en-GB"/>
        </w:rPr>
        <w:t xml:space="preserve"> or is absent from school without authorisation for twenty consecutive school day</w:t>
      </w:r>
      <w:r w:rsidRPr="12503D78" w:rsidR="087CCB64">
        <w:rPr>
          <w:rFonts w:ascii="Calibri" w:hAnsi="Calibri" w:eastAsia="Calibri" w:cs="Calibri" w:asciiTheme="minorAscii" w:hAnsiTheme="minorAscii" w:eastAsiaTheme="minorAscii" w:cstheme="minorAscii"/>
          <w:noProof w:val="0"/>
          <w:sz w:val="22"/>
          <w:szCs w:val="22"/>
          <w:lang w:val="en-GB"/>
        </w:rPr>
        <w:t>s</w:t>
      </w:r>
      <w:r w:rsidRPr="12503D78" w:rsidR="1992FBF6">
        <w:rPr>
          <w:rFonts w:ascii="Calibri" w:hAnsi="Calibri" w:eastAsia="Calibri" w:cs="Calibri" w:asciiTheme="minorAscii" w:hAnsiTheme="minorAscii" w:eastAsiaTheme="minorAscii" w:cstheme="minorAscii"/>
          <w:noProof w:val="0"/>
          <w:sz w:val="22"/>
          <w:szCs w:val="22"/>
          <w:lang w:val="en-GB"/>
        </w:rPr>
        <w:t>,</w:t>
      </w:r>
      <w:r w:rsidRPr="12503D78" w:rsidR="1992FBF6">
        <w:rPr>
          <w:rFonts w:ascii="Calibri" w:hAnsi="Calibri" w:eastAsia="Calibri" w:cs="Calibri" w:asciiTheme="minorAscii" w:hAnsiTheme="minorAscii" w:eastAsiaTheme="minorAscii" w:cstheme="minorAscii"/>
          <w:noProof w:val="0"/>
          <w:sz w:val="22"/>
          <w:szCs w:val="22"/>
          <w:lang w:val="en-GB"/>
        </w:rPr>
        <w:t xml:space="preserve"> the pupil can be removed from the admission register when</w:t>
      </w:r>
      <w:r w:rsidRPr="12503D78" w:rsidR="67E49941">
        <w:rPr>
          <w:rFonts w:ascii="Calibri" w:hAnsi="Calibri" w:eastAsia="Calibri" w:cs="Calibri" w:asciiTheme="minorAscii" w:hAnsiTheme="minorAscii" w:eastAsiaTheme="minorAscii" w:cstheme="minorAscii"/>
          <w:noProof w:val="0"/>
          <w:sz w:val="22"/>
          <w:szCs w:val="22"/>
          <w:lang w:val="en-GB"/>
        </w:rPr>
        <w:t xml:space="preserve"> the </w:t>
      </w:r>
      <w:r w:rsidRPr="12503D78" w:rsidR="1992FBF6">
        <w:rPr>
          <w:rFonts w:ascii="Calibri" w:hAnsi="Calibri" w:eastAsia="Calibri" w:cs="Calibri" w:asciiTheme="minorAscii" w:hAnsiTheme="minorAscii" w:eastAsiaTheme="minorAscii" w:cstheme="minorAscii"/>
          <w:noProof w:val="0"/>
          <w:sz w:val="22"/>
          <w:szCs w:val="22"/>
          <w:lang w:val="en-GB"/>
        </w:rPr>
        <w:t>school and the local authority have failed, after jointly</w:t>
      </w:r>
      <w:r w:rsidRPr="12503D78" w:rsidR="1992FBF6">
        <w:rPr>
          <w:rFonts w:ascii="Calibri" w:hAnsi="Calibri" w:eastAsia="Calibri" w:cs="Calibri" w:asciiTheme="minorAscii" w:hAnsiTheme="minorAscii" w:eastAsiaTheme="minorAscii" w:cstheme="minorAscii"/>
          <w:noProof w:val="0"/>
          <w:sz w:val="22"/>
          <w:szCs w:val="22"/>
          <w:lang w:val="en-GB"/>
        </w:rPr>
        <w:t xml:space="preserve"> making reasonable enquiries, to establish the whereabouts of the child. This only applies if the school does not have reasonable grounds to believe that the pupil is unable to attend because of sickness or unavoidable cause. </w:t>
      </w:r>
    </w:p>
    <w:p w:rsidR="67CF3DFC" w:rsidP="12503D78" w:rsidRDefault="67CF3DFC" w14:paraId="58026240" w14:textId="4DD88B8D">
      <w:pPr>
        <w:pStyle w:val="Normal"/>
        <w:rPr>
          <w:rFonts w:ascii="Calibri" w:hAnsi="Calibri" w:eastAsia="Calibri" w:cs="Calibri" w:asciiTheme="minorAscii" w:hAnsiTheme="minorAscii" w:eastAsiaTheme="minorAscii" w:cstheme="minorAscii"/>
          <w:noProof w:val="0"/>
          <w:sz w:val="22"/>
          <w:szCs w:val="22"/>
          <w:lang w:val="en-GB"/>
        </w:rPr>
      </w:pPr>
      <w:r w:rsidRPr="2B273923" w:rsidR="67CF3DFC">
        <w:rPr>
          <w:rFonts w:ascii="Calibri" w:hAnsi="Calibri" w:eastAsia="Calibri" w:cs="Calibri" w:asciiTheme="minorAscii" w:hAnsiTheme="minorAscii" w:eastAsiaTheme="minorAscii" w:cstheme="minorAscii"/>
          <w:noProof w:val="0"/>
          <w:sz w:val="22"/>
          <w:szCs w:val="22"/>
          <w:lang w:val="en-GB"/>
        </w:rPr>
        <w:t xml:space="preserve">ACE have a safeguarding duty </w:t>
      </w:r>
      <w:r w:rsidRPr="2B273923" w:rsidR="473C81A8">
        <w:rPr>
          <w:rFonts w:ascii="Calibri" w:hAnsi="Calibri" w:eastAsia="Calibri" w:cs="Calibri" w:asciiTheme="minorAscii" w:hAnsiTheme="minorAscii" w:eastAsiaTheme="minorAscii" w:cstheme="minorAscii"/>
          <w:noProof w:val="0"/>
          <w:sz w:val="22"/>
          <w:szCs w:val="22"/>
          <w:lang w:val="en-GB"/>
        </w:rPr>
        <w:t>in respect of their pupils, and as part of this will investigate any unexplained abse</w:t>
      </w:r>
      <w:r w:rsidRPr="2B273923" w:rsidR="112097B8">
        <w:rPr>
          <w:rFonts w:ascii="Calibri" w:hAnsi="Calibri" w:eastAsia="Calibri" w:cs="Calibri" w:asciiTheme="minorAscii" w:hAnsiTheme="minorAscii" w:eastAsiaTheme="minorAscii" w:cstheme="minorAscii"/>
          <w:noProof w:val="0"/>
          <w:sz w:val="22"/>
          <w:szCs w:val="22"/>
          <w:lang w:val="en-GB"/>
        </w:rPr>
        <w:t xml:space="preserve">nces. Further information about schools’ safeguarding responsibilities can be found in </w:t>
      </w:r>
      <w:r w:rsidRPr="2B273923" w:rsidR="7CAE61B4">
        <w:rPr>
          <w:rFonts w:ascii="Calibri" w:hAnsi="Calibri" w:eastAsia="Calibri" w:cs="Calibri" w:asciiTheme="minorAscii" w:hAnsiTheme="minorAscii" w:eastAsiaTheme="minorAscii" w:cstheme="minorAscii"/>
          <w:noProof w:val="0"/>
          <w:sz w:val="22"/>
          <w:szCs w:val="22"/>
          <w:lang w:val="en-GB"/>
        </w:rPr>
        <w:t xml:space="preserve">our Safeguarding policy and </w:t>
      </w:r>
      <w:r w:rsidRPr="2B273923" w:rsidR="112097B8">
        <w:rPr>
          <w:rFonts w:ascii="Calibri" w:hAnsi="Calibri" w:eastAsia="Calibri" w:cs="Calibri" w:asciiTheme="minorAscii" w:hAnsiTheme="minorAscii" w:eastAsiaTheme="minorAscii" w:cstheme="minorAscii"/>
          <w:noProof w:val="0"/>
          <w:sz w:val="22"/>
          <w:szCs w:val="22"/>
          <w:lang w:val="en-GB"/>
        </w:rPr>
        <w:t>the Keeping children safe in education statutory guidance.</w:t>
      </w:r>
    </w:p>
    <w:p w:rsidR="2B273923" w:rsidP="2B273923" w:rsidRDefault="2B273923" w14:paraId="19DC7895" w14:textId="746FA5CB">
      <w:pPr>
        <w:pStyle w:val="Normal"/>
        <w:rPr>
          <w:rFonts w:ascii="Calibri" w:hAnsi="Calibri" w:eastAsia="Calibri" w:cs="Calibri" w:asciiTheme="minorAscii" w:hAnsiTheme="minorAscii" w:eastAsiaTheme="minorAscii" w:cstheme="minorAscii"/>
          <w:noProof w:val="0"/>
          <w:sz w:val="22"/>
          <w:szCs w:val="22"/>
          <w:lang w:val="en-GB"/>
        </w:rPr>
      </w:pPr>
    </w:p>
    <w:p w:rsidR="2B273923" w:rsidP="2B273923" w:rsidRDefault="2B273923" w14:paraId="1155E7BC" w14:textId="3378805F">
      <w:pPr>
        <w:pStyle w:val="Normal"/>
        <w:rPr>
          <w:rFonts w:ascii="Calibri" w:hAnsi="Calibri" w:eastAsia="Calibri" w:cs="Calibri" w:asciiTheme="minorAscii" w:hAnsiTheme="minorAscii" w:eastAsiaTheme="minorAscii" w:cstheme="minorAscii"/>
          <w:b w:val="1"/>
          <w:bCs w:val="1"/>
          <w:noProof w:val="0"/>
          <w:sz w:val="22"/>
          <w:szCs w:val="22"/>
          <w:lang w:val="en-GB"/>
        </w:rPr>
      </w:pPr>
    </w:p>
    <w:p w:rsidR="2B273923" w:rsidP="2B273923" w:rsidRDefault="2B273923" w14:paraId="2AD822EE" w14:textId="581B1D9A">
      <w:pPr>
        <w:pStyle w:val="Normal"/>
        <w:rPr>
          <w:rFonts w:ascii="Calibri" w:hAnsi="Calibri" w:eastAsia="Calibri" w:cs="Calibri" w:asciiTheme="minorAscii" w:hAnsiTheme="minorAscii" w:eastAsiaTheme="minorAscii" w:cstheme="minorAscii"/>
          <w:b w:val="1"/>
          <w:bCs w:val="1"/>
          <w:noProof w:val="0"/>
          <w:sz w:val="22"/>
          <w:szCs w:val="22"/>
          <w:lang w:val="en-GB"/>
        </w:rPr>
      </w:pPr>
    </w:p>
    <w:p w:rsidR="34E6783D" w:rsidP="2B273923" w:rsidRDefault="34E6783D" w14:paraId="4C2FF2CB" w14:textId="695069E0">
      <w:pPr>
        <w:pStyle w:val="Normal"/>
        <w:rPr>
          <w:rFonts w:ascii="Calibri" w:hAnsi="Calibri" w:eastAsia="Calibri" w:cs="Calibri" w:asciiTheme="minorAscii" w:hAnsiTheme="minorAscii" w:eastAsiaTheme="minorAscii" w:cstheme="minorAscii"/>
          <w:b w:val="1"/>
          <w:bCs w:val="1"/>
          <w:noProof w:val="0"/>
          <w:sz w:val="22"/>
          <w:szCs w:val="22"/>
          <w:lang w:val="en-GB"/>
        </w:rPr>
      </w:pPr>
      <w:r w:rsidRPr="2B273923" w:rsidR="34E6783D">
        <w:rPr>
          <w:rFonts w:ascii="Calibri" w:hAnsi="Calibri" w:eastAsia="Calibri" w:cs="Calibri" w:asciiTheme="minorAscii" w:hAnsiTheme="minorAscii" w:eastAsiaTheme="minorAscii" w:cstheme="minorAscii"/>
          <w:b w:val="1"/>
          <w:bCs w:val="1"/>
          <w:noProof w:val="0"/>
          <w:sz w:val="22"/>
          <w:szCs w:val="22"/>
          <w:lang w:val="en-GB"/>
        </w:rPr>
        <w:t>Students with a social worker and/or youth offending team worker</w:t>
      </w:r>
    </w:p>
    <w:p w:rsidR="156BB3BF" w:rsidP="2B273923" w:rsidRDefault="156BB3BF" w14:paraId="619F0885" w14:textId="5FE612D0">
      <w:pPr>
        <w:pStyle w:val="Normal"/>
        <w:rPr>
          <w:rFonts w:ascii="Calibri" w:hAnsi="Calibri" w:eastAsia="Calibri" w:cs="Calibri"/>
          <w:noProof w:val="0"/>
          <w:sz w:val="22"/>
          <w:szCs w:val="22"/>
          <w:lang w:val="en-GB"/>
        </w:rPr>
      </w:pPr>
      <w:r w:rsidRPr="2B273923" w:rsidR="156BB3BF">
        <w:rPr>
          <w:rFonts w:ascii="Calibri" w:hAnsi="Calibri" w:eastAsia="Calibri" w:cs="Calibri"/>
          <w:noProof w:val="0"/>
          <w:sz w:val="22"/>
          <w:szCs w:val="22"/>
          <w:lang w:val="en-GB"/>
        </w:rPr>
        <w:t xml:space="preserve">To </w:t>
      </w:r>
      <w:r w:rsidRPr="2B273923" w:rsidR="156BB3BF">
        <w:rPr>
          <w:rFonts w:ascii="Calibri" w:hAnsi="Calibri" w:eastAsia="Calibri" w:cs="Calibri"/>
          <w:noProof w:val="0"/>
          <w:sz w:val="22"/>
          <w:szCs w:val="22"/>
          <w:lang w:val="en-GB"/>
        </w:rPr>
        <w:t>facilitate</w:t>
      </w:r>
      <w:r w:rsidRPr="2B273923" w:rsidR="156BB3BF">
        <w:rPr>
          <w:rFonts w:ascii="Calibri" w:hAnsi="Calibri" w:eastAsia="Calibri" w:cs="Calibri"/>
          <w:noProof w:val="0"/>
          <w:sz w:val="22"/>
          <w:szCs w:val="22"/>
          <w:lang w:val="en-GB"/>
        </w:rPr>
        <w:t xml:space="preserve"> effective working across the local authority area, ACE will inform a </w:t>
      </w:r>
      <w:r w:rsidRPr="2B273923" w:rsidR="1B385066">
        <w:rPr>
          <w:rFonts w:ascii="Calibri" w:hAnsi="Calibri" w:eastAsia="Calibri" w:cs="Calibri"/>
          <w:noProof w:val="0"/>
          <w:sz w:val="22"/>
          <w:szCs w:val="22"/>
          <w:lang w:val="en-GB"/>
        </w:rPr>
        <w:t>student's</w:t>
      </w:r>
      <w:r w:rsidRPr="2B273923" w:rsidR="156BB3BF">
        <w:rPr>
          <w:rFonts w:ascii="Calibri" w:hAnsi="Calibri" w:eastAsia="Calibri" w:cs="Calibri"/>
          <w:noProof w:val="0"/>
          <w:sz w:val="22"/>
          <w:szCs w:val="22"/>
          <w:lang w:val="en-GB"/>
        </w:rPr>
        <w:t xml:space="preserve"> social worker and/or youth offending team worker if there are unexplained absences from school.</w:t>
      </w:r>
      <w:r w:rsidRPr="2B273923" w:rsidR="40C65D52">
        <w:rPr>
          <w:rFonts w:ascii="Calibri" w:hAnsi="Calibri" w:eastAsia="Calibri" w:cs="Calibri"/>
          <w:noProof w:val="0"/>
          <w:sz w:val="22"/>
          <w:szCs w:val="22"/>
          <w:lang w:val="en-GB"/>
        </w:rPr>
        <w:t xml:space="preserve">  ACE will also inform them if</w:t>
      </w:r>
      <w:r w:rsidRPr="2B273923" w:rsidR="3FB2CB7C">
        <w:rPr>
          <w:rFonts w:ascii="Calibri" w:hAnsi="Calibri" w:eastAsia="Calibri" w:cs="Calibri"/>
          <w:noProof w:val="0"/>
          <w:sz w:val="22"/>
          <w:szCs w:val="22"/>
          <w:lang w:val="en-GB"/>
        </w:rPr>
        <w:t xml:space="preserve"> </w:t>
      </w:r>
      <w:r w:rsidRPr="2B273923" w:rsidR="40C65D52">
        <w:rPr>
          <w:rFonts w:ascii="Calibri" w:hAnsi="Calibri" w:eastAsia="Calibri" w:cs="Calibri"/>
          <w:noProof w:val="0"/>
          <w:sz w:val="22"/>
          <w:szCs w:val="22"/>
          <w:lang w:val="en-GB"/>
        </w:rPr>
        <w:t xml:space="preserve">the student’s name is to be </w:t>
      </w:r>
      <w:r w:rsidRPr="2B273923" w:rsidR="40C65D52">
        <w:rPr>
          <w:rFonts w:ascii="Calibri" w:hAnsi="Calibri" w:eastAsia="Calibri" w:cs="Calibri"/>
          <w:noProof w:val="0"/>
          <w:sz w:val="22"/>
          <w:szCs w:val="22"/>
          <w:lang w:val="en-GB"/>
        </w:rPr>
        <w:t>deleted</w:t>
      </w:r>
      <w:r w:rsidRPr="2B273923" w:rsidR="40C65D52">
        <w:rPr>
          <w:rFonts w:ascii="Calibri" w:hAnsi="Calibri" w:eastAsia="Calibri" w:cs="Calibri"/>
          <w:noProof w:val="0"/>
          <w:sz w:val="22"/>
          <w:szCs w:val="22"/>
          <w:lang w:val="en-GB"/>
        </w:rPr>
        <w:t xml:space="preserve"> from the school </w:t>
      </w:r>
      <w:r w:rsidRPr="2B273923" w:rsidR="3DFA8820">
        <w:rPr>
          <w:rFonts w:ascii="Calibri" w:hAnsi="Calibri" w:eastAsia="Calibri" w:cs="Calibri"/>
          <w:noProof w:val="0"/>
          <w:sz w:val="22"/>
          <w:szCs w:val="22"/>
          <w:lang w:val="en-GB"/>
        </w:rPr>
        <w:t>register</w:t>
      </w:r>
      <w:r w:rsidRPr="2B273923" w:rsidR="40C65D52">
        <w:rPr>
          <w:rFonts w:ascii="Calibri" w:hAnsi="Calibri" w:eastAsia="Calibri" w:cs="Calibri"/>
          <w:noProof w:val="0"/>
          <w:sz w:val="22"/>
          <w:szCs w:val="22"/>
          <w:lang w:val="en-GB"/>
        </w:rPr>
        <w:t>.</w:t>
      </w:r>
    </w:p>
    <w:p w:rsidR="2B273923" w:rsidP="2B273923" w:rsidRDefault="2B273923" w14:paraId="102C40D2" w14:textId="3EF6EDC2">
      <w:pPr>
        <w:pStyle w:val="Normal"/>
        <w:rPr>
          <w:rFonts w:ascii="Calibri" w:hAnsi="Calibri" w:eastAsia="Calibri" w:cs="Calibri"/>
          <w:noProof w:val="0"/>
          <w:sz w:val="22"/>
          <w:szCs w:val="22"/>
          <w:lang w:val="en-GB"/>
        </w:rPr>
      </w:pPr>
    </w:p>
    <w:p w:rsidR="15959B1F" w:rsidP="2B273923" w:rsidRDefault="15959B1F" w14:paraId="38D0E8E5" w14:textId="4B3F80E0">
      <w:pPr>
        <w:pStyle w:val="Normal"/>
        <w:rPr>
          <w:rFonts w:ascii="Calibri" w:hAnsi="Calibri" w:eastAsia="Calibri" w:cs="Calibri"/>
          <w:b w:val="1"/>
          <w:bCs w:val="1"/>
          <w:noProof w:val="0"/>
          <w:sz w:val="22"/>
          <w:szCs w:val="22"/>
          <w:lang w:val="en-GB"/>
        </w:rPr>
      </w:pPr>
      <w:r w:rsidRPr="2B273923" w:rsidR="15959B1F">
        <w:rPr>
          <w:rFonts w:ascii="Calibri" w:hAnsi="Calibri" w:eastAsia="Calibri" w:cs="Calibri"/>
          <w:b w:val="1"/>
          <w:bCs w:val="1"/>
          <w:noProof w:val="0"/>
          <w:sz w:val="22"/>
          <w:szCs w:val="22"/>
          <w:lang w:val="en-GB"/>
        </w:rPr>
        <w:t>Students with mental</w:t>
      </w:r>
      <w:r w:rsidRPr="2B273923" w:rsidR="08914D31">
        <w:rPr>
          <w:rFonts w:ascii="Calibri" w:hAnsi="Calibri" w:eastAsia="Calibri" w:cs="Calibri"/>
          <w:b w:val="1"/>
          <w:bCs w:val="1"/>
          <w:noProof w:val="0"/>
          <w:sz w:val="22"/>
          <w:szCs w:val="22"/>
          <w:lang w:val="en-GB"/>
        </w:rPr>
        <w:t xml:space="preserve"> </w:t>
      </w:r>
      <w:r w:rsidRPr="2B273923" w:rsidR="36F0086E">
        <w:rPr>
          <w:rFonts w:ascii="Calibri" w:hAnsi="Calibri" w:eastAsia="Calibri" w:cs="Calibri"/>
          <w:b w:val="1"/>
          <w:bCs w:val="1"/>
          <w:noProof w:val="0"/>
          <w:sz w:val="22"/>
          <w:szCs w:val="22"/>
          <w:lang w:val="en-GB"/>
        </w:rPr>
        <w:t xml:space="preserve">and/or </w:t>
      </w:r>
      <w:r w:rsidRPr="2B273923" w:rsidR="15959B1F">
        <w:rPr>
          <w:rFonts w:ascii="Calibri" w:hAnsi="Calibri" w:eastAsia="Calibri" w:cs="Calibri"/>
          <w:b w:val="1"/>
          <w:bCs w:val="1"/>
          <w:noProof w:val="0"/>
          <w:sz w:val="22"/>
          <w:szCs w:val="22"/>
          <w:lang w:val="en-GB"/>
        </w:rPr>
        <w:t xml:space="preserve">physical </w:t>
      </w:r>
      <w:r w:rsidRPr="2B273923" w:rsidR="48F4601B">
        <w:rPr>
          <w:rFonts w:ascii="Calibri" w:hAnsi="Calibri" w:eastAsia="Calibri" w:cs="Calibri"/>
          <w:b w:val="1"/>
          <w:bCs w:val="1"/>
          <w:noProof w:val="0"/>
          <w:sz w:val="22"/>
          <w:szCs w:val="22"/>
          <w:lang w:val="en-GB"/>
        </w:rPr>
        <w:t xml:space="preserve">ill health, </w:t>
      </w:r>
      <w:r w:rsidRPr="2B273923" w:rsidR="15959B1F">
        <w:rPr>
          <w:rFonts w:ascii="Calibri" w:hAnsi="Calibri" w:eastAsia="Calibri" w:cs="Calibri"/>
          <w:b w:val="1"/>
          <w:bCs w:val="1"/>
          <w:noProof w:val="0"/>
          <w:sz w:val="22"/>
          <w:szCs w:val="22"/>
          <w:lang w:val="en-GB"/>
        </w:rPr>
        <w:t>SEN</w:t>
      </w:r>
      <w:r w:rsidRPr="2B273923" w:rsidR="7ABF7D14">
        <w:rPr>
          <w:rFonts w:ascii="Calibri" w:hAnsi="Calibri" w:eastAsia="Calibri" w:cs="Calibri"/>
          <w:b w:val="1"/>
          <w:bCs w:val="1"/>
          <w:noProof w:val="0"/>
          <w:sz w:val="22"/>
          <w:szCs w:val="22"/>
          <w:lang w:val="en-GB"/>
        </w:rPr>
        <w:t xml:space="preserve"> and/or disability</w:t>
      </w:r>
    </w:p>
    <w:p w:rsidR="6FFB9257" w:rsidP="2B273923" w:rsidRDefault="6FFB9257" w14:paraId="4B6F560E" w14:textId="7AB49AA6">
      <w:pPr>
        <w:pStyle w:val="Normal"/>
        <w:rPr>
          <w:rFonts w:ascii="Calibri" w:hAnsi="Calibri" w:eastAsia="Calibri" w:cs="Calibri"/>
          <w:noProof w:val="0"/>
          <w:sz w:val="22"/>
          <w:szCs w:val="22"/>
          <w:lang w:val="en-GB"/>
        </w:rPr>
      </w:pPr>
      <w:r w:rsidRPr="2B273923" w:rsidR="6FFB9257">
        <w:rPr>
          <w:rFonts w:ascii="Calibri" w:hAnsi="Calibri" w:eastAsia="Calibri" w:cs="Calibri" w:asciiTheme="minorAscii" w:hAnsiTheme="minorAscii" w:eastAsiaTheme="minorAscii" w:cstheme="minorAscii"/>
          <w:noProof w:val="0"/>
          <w:sz w:val="22"/>
          <w:szCs w:val="22"/>
          <w:lang w:val="en-GB"/>
        </w:rPr>
        <w:t xml:space="preserve">ACE is a calm, safe and supportive environment where students want to be and are keen to learn.  </w:t>
      </w:r>
      <w:r w:rsidRPr="2B273923" w:rsidR="154A723E">
        <w:rPr>
          <w:rFonts w:ascii="Calibri" w:hAnsi="Calibri" w:eastAsia="Calibri" w:cs="Calibri"/>
          <w:noProof w:val="0"/>
          <w:sz w:val="22"/>
          <w:szCs w:val="22"/>
          <w:lang w:val="en-GB"/>
        </w:rPr>
        <w:t xml:space="preserve">Many students will experience normal but difficult emotions that make them nervous about attending school, such as worries about friendships, schoolwork, </w:t>
      </w:r>
      <w:r w:rsidRPr="2B273923" w:rsidR="154A723E">
        <w:rPr>
          <w:rFonts w:ascii="Calibri" w:hAnsi="Calibri" w:eastAsia="Calibri" w:cs="Calibri"/>
          <w:noProof w:val="0"/>
          <w:sz w:val="22"/>
          <w:szCs w:val="22"/>
          <w:lang w:val="en-GB"/>
        </w:rPr>
        <w:t>examinations</w:t>
      </w:r>
      <w:r w:rsidRPr="2B273923" w:rsidR="154A723E">
        <w:rPr>
          <w:rFonts w:ascii="Calibri" w:hAnsi="Calibri" w:eastAsia="Calibri" w:cs="Calibri"/>
          <w:noProof w:val="0"/>
          <w:sz w:val="22"/>
          <w:szCs w:val="22"/>
          <w:lang w:val="en-GB"/>
        </w:rPr>
        <w:t xml:space="preserve"> or variable moods. These students are still expected to attend school regularly - in many instances, attendance at school may serve to help with the underlying issue as being away from school might </w:t>
      </w:r>
      <w:r w:rsidRPr="2B273923" w:rsidR="154A723E">
        <w:rPr>
          <w:rFonts w:ascii="Calibri" w:hAnsi="Calibri" w:eastAsia="Calibri" w:cs="Calibri"/>
          <w:noProof w:val="0"/>
          <w:sz w:val="22"/>
          <w:szCs w:val="22"/>
          <w:lang w:val="en-GB"/>
        </w:rPr>
        <w:t>exacerbate</w:t>
      </w:r>
      <w:r w:rsidRPr="2B273923" w:rsidR="154A723E">
        <w:rPr>
          <w:rFonts w:ascii="Calibri" w:hAnsi="Calibri" w:eastAsia="Calibri" w:cs="Calibri"/>
          <w:noProof w:val="0"/>
          <w:sz w:val="22"/>
          <w:szCs w:val="22"/>
          <w:lang w:val="en-GB"/>
        </w:rPr>
        <w:t xml:space="preserve"> it, and a prolonged period of absence may heighten anxious feelings about attending in future.</w:t>
      </w:r>
      <w:r w:rsidRPr="2B273923" w:rsidR="181F0F0C">
        <w:rPr>
          <w:rFonts w:ascii="Calibri" w:hAnsi="Calibri" w:eastAsia="Calibri" w:cs="Calibri"/>
          <w:noProof w:val="0"/>
          <w:sz w:val="22"/>
          <w:szCs w:val="22"/>
          <w:lang w:val="en-GB"/>
        </w:rPr>
        <w:t xml:space="preserve">  </w:t>
      </w:r>
      <w:r w:rsidRPr="2B273923" w:rsidR="36CB0D92">
        <w:rPr>
          <w:rFonts w:ascii="Calibri" w:hAnsi="Calibri" w:eastAsia="Calibri" w:cs="Calibri"/>
          <w:noProof w:val="0"/>
          <w:sz w:val="22"/>
          <w:szCs w:val="22"/>
          <w:lang w:val="en-GB"/>
        </w:rPr>
        <w:t xml:space="preserve">Some students face more complex barriers to learning such as </w:t>
      </w:r>
      <w:r w:rsidRPr="2B273923" w:rsidR="6F93D244">
        <w:rPr>
          <w:rFonts w:ascii="Calibri" w:hAnsi="Calibri" w:eastAsia="Calibri" w:cs="Calibri"/>
          <w:noProof w:val="0"/>
          <w:sz w:val="22"/>
          <w:szCs w:val="22"/>
          <w:lang w:val="en-GB"/>
        </w:rPr>
        <w:t>long-term</w:t>
      </w:r>
      <w:r w:rsidRPr="2B273923" w:rsidR="36CB0D92">
        <w:rPr>
          <w:rFonts w:ascii="Calibri" w:hAnsi="Calibri" w:eastAsia="Calibri" w:cs="Calibri"/>
          <w:noProof w:val="0"/>
          <w:sz w:val="22"/>
          <w:szCs w:val="22"/>
          <w:lang w:val="en-GB"/>
        </w:rPr>
        <w:t xml:space="preserve"> physical or mental </w:t>
      </w:r>
      <w:r w:rsidRPr="2B273923" w:rsidR="578BF0F9">
        <w:rPr>
          <w:rFonts w:ascii="Calibri" w:hAnsi="Calibri" w:eastAsia="Calibri" w:cs="Calibri"/>
          <w:noProof w:val="0"/>
          <w:sz w:val="22"/>
          <w:szCs w:val="22"/>
          <w:lang w:val="en-GB"/>
        </w:rPr>
        <w:t>conditions or</w:t>
      </w:r>
      <w:r w:rsidRPr="2B273923" w:rsidR="53A0861C">
        <w:rPr>
          <w:rFonts w:ascii="Calibri" w:hAnsi="Calibri" w:eastAsia="Calibri" w:cs="Calibri"/>
          <w:noProof w:val="0"/>
          <w:sz w:val="22"/>
          <w:szCs w:val="22"/>
          <w:lang w:val="en-GB"/>
        </w:rPr>
        <w:t xml:space="preserve"> who have a special educational need /disability.  </w:t>
      </w:r>
      <w:r w:rsidRPr="2B273923" w:rsidR="181F0F0C">
        <w:rPr>
          <w:rFonts w:ascii="Calibri" w:hAnsi="Calibri" w:eastAsia="Calibri" w:cs="Calibri"/>
          <w:noProof w:val="0"/>
          <w:sz w:val="22"/>
          <w:szCs w:val="22"/>
          <w:lang w:val="en-GB"/>
        </w:rPr>
        <w:t>ACE will work with families to ensure that such circumstances do not act as a barrier to regular attendance by mitigating anxious feelings in school as much as possible.</w:t>
      </w:r>
    </w:p>
    <w:p w:rsidR="15AEC101" w:rsidP="2B273923" w:rsidRDefault="15AEC101" w14:paraId="58BF37BE" w14:textId="6BE6D186">
      <w:pPr>
        <w:pStyle w:val="Normal"/>
      </w:pPr>
      <w:r w:rsidRPr="2B273923" w:rsidR="15AEC101">
        <w:rPr>
          <w:rFonts w:ascii="Calibri" w:hAnsi="Calibri" w:eastAsia="Calibri" w:cs="Calibri"/>
          <w:noProof w:val="0"/>
          <w:sz w:val="22"/>
          <w:szCs w:val="22"/>
          <w:lang w:val="en-GB"/>
        </w:rPr>
        <w:t xml:space="preserve">In developing this support, </w:t>
      </w:r>
      <w:r w:rsidRPr="2B273923" w:rsidR="41AEC9A4">
        <w:rPr>
          <w:rFonts w:ascii="Calibri" w:hAnsi="Calibri" w:eastAsia="Calibri" w:cs="Calibri"/>
          <w:noProof w:val="0"/>
          <w:sz w:val="22"/>
          <w:szCs w:val="22"/>
          <w:lang w:val="en-GB"/>
        </w:rPr>
        <w:t>ACE will;</w:t>
      </w:r>
    </w:p>
    <w:p w:rsidR="15AEC101" w:rsidP="2B273923" w:rsidRDefault="15AEC101" w14:paraId="0946F341" w14:textId="47ACB13E">
      <w:pPr>
        <w:pStyle w:val="ListParagraph"/>
        <w:numPr>
          <w:ilvl w:val="0"/>
          <w:numId w:val="65"/>
        </w:numPr>
        <w:rPr>
          <w:rFonts w:ascii="Calibri" w:hAnsi="Calibri" w:eastAsia="Calibri" w:cs="Calibri"/>
          <w:noProof w:val="0"/>
          <w:sz w:val="22"/>
          <w:szCs w:val="22"/>
          <w:lang w:val="en-GB"/>
        </w:rPr>
      </w:pPr>
      <w:r w:rsidRPr="2B273923" w:rsidR="15AEC101">
        <w:rPr>
          <w:rFonts w:ascii="Calibri" w:hAnsi="Calibri" w:eastAsia="Calibri" w:cs="Calibri"/>
          <w:noProof w:val="0"/>
          <w:sz w:val="22"/>
          <w:szCs w:val="22"/>
          <w:lang w:val="en-GB"/>
        </w:rPr>
        <w:t xml:space="preserve">Understand the individual needs of the </w:t>
      </w:r>
      <w:r w:rsidRPr="2B273923" w:rsidR="15AEC101">
        <w:rPr>
          <w:rFonts w:ascii="Calibri" w:hAnsi="Calibri" w:eastAsia="Calibri" w:cs="Calibri"/>
          <w:noProof w:val="0"/>
          <w:sz w:val="22"/>
          <w:szCs w:val="22"/>
          <w:lang w:val="en-GB"/>
        </w:rPr>
        <w:t>pupil and family</w:t>
      </w:r>
      <w:r w:rsidRPr="2B273923" w:rsidR="15AEC101">
        <w:rPr>
          <w:rFonts w:ascii="Calibri" w:hAnsi="Calibri" w:eastAsia="Calibri" w:cs="Calibri"/>
          <w:noProof w:val="0"/>
          <w:sz w:val="22"/>
          <w:szCs w:val="22"/>
          <w:lang w:val="en-GB"/>
        </w:rPr>
        <w:t xml:space="preserve"> </w:t>
      </w:r>
      <w:r w:rsidRPr="2B273923" w:rsidR="6647BD13">
        <w:rPr>
          <w:rFonts w:ascii="Calibri" w:hAnsi="Calibri" w:eastAsia="Calibri" w:cs="Calibri"/>
          <w:noProof w:val="0"/>
          <w:sz w:val="22"/>
          <w:szCs w:val="22"/>
          <w:lang w:val="en-GB"/>
        </w:rPr>
        <w:t>and work to develop individual support</w:t>
      </w:r>
    </w:p>
    <w:p w:rsidR="15AEC101" w:rsidP="2B273923" w:rsidRDefault="15AEC101" w14:paraId="0D074541" w14:textId="5F03F210">
      <w:pPr>
        <w:pStyle w:val="ListParagraph"/>
        <w:numPr>
          <w:ilvl w:val="0"/>
          <w:numId w:val="65"/>
        </w:numPr>
        <w:rPr>
          <w:rFonts w:ascii="Calibri" w:hAnsi="Calibri" w:eastAsia="Calibri" w:cs="Calibri"/>
          <w:noProof w:val="0"/>
          <w:sz w:val="22"/>
          <w:szCs w:val="22"/>
          <w:lang w:val="en-GB"/>
        </w:rPr>
      </w:pPr>
      <w:r w:rsidRPr="2B273923" w:rsidR="15AEC101">
        <w:rPr>
          <w:rFonts w:ascii="Calibri" w:hAnsi="Calibri" w:eastAsia="Calibri" w:cs="Calibri"/>
          <w:noProof w:val="0"/>
          <w:sz w:val="22"/>
          <w:szCs w:val="22"/>
          <w:lang w:val="en-GB"/>
        </w:rPr>
        <w:t xml:space="preserve">Work in partnership with the pupil and family to put in-school support in place and working with other the local authority and other agencies where external support is needed (and available) </w:t>
      </w:r>
    </w:p>
    <w:p w:rsidR="15AEC101" w:rsidP="2B273923" w:rsidRDefault="15AEC101" w14:paraId="41A6B510" w14:textId="5A276BDE">
      <w:pPr>
        <w:pStyle w:val="ListParagraph"/>
        <w:numPr>
          <w:ilvl w:val="0"/>
          <w:numId w:val="65"/>
        </w:numPr>
        <w:rPr/>
      </w:pPr>
      <w:r w:rsidRPr="2B273923" w:rsidR="15AEC101">
        <w:rPr>
          <w:rFonts w:ascii="Calibri" w:hAnsi="Calibri" w:eastAsia="Calibri" w:cs="Calibri"/>
          <w:noProof w:val="0"/>
          <w:sz w:val="22"/>
          <w:szCs w:val="22"/>
          <w:lang w:val="en-GB"/>
        </w:rPr>
        <w:t>Regularly reviewing and updating the support approach to make sure it continues to meet individual needs</w:t>
      </w:r>
    </w:p>
    <w:p w:rsidR="6F8BE957" w:rsidP="2B273923" w:rsidRDefault="6F8BE957" w14:paraId="76458CB2" w14:textId="7DB7B627">
      <w:pPr>
        <w:pStyle w:val="ListParagraph"/>
        <w:numPr>
          <w:ilvl w:val="0"/>
          <w:numId w:val="64"/>
        </w:numPr>
        <w:rPr>
          <w:noProof w:val="0"/>
          <w:lang w:val="en-GB"/>
        </w:rPr>
      </w:pPr>
      <w:r w:rsidRPr="2B273923" w:rsidR="6F8BE957">
        <w:rPr>
          <w:noProof w:val="0"/>
          <w:lang w:val="en-GB"/>
        </w:rPr>
        <w:t xml:space="preserve">Facilitate any relevant pastoral support with the clear aim of improving attendance as much as possible whilst supporting the underlying health issue. </w:t>
      </w:r>
    </w:p>
    <w:p w:rsidR="6F8BE957" w:rsidP="2B273923" w:rsidRDefault="6F8BE957" w14:paraId="2315A9E3" w14:textId="2EF7576F">
      <w:pPr>
        <w:pStyle w:val="ListParagraph"/>
        <w:numPr>
          <w:ilvl w:val="0"/>
          <w:numId w:val="64"/>
        </w:numPr>
        <w:rPr>
          <w:noProof w:val="0"/>
          <w:lang w:val="en-GB"/>
        </w:rPr>
      </w:pPr>
      <w:r w:rsidRPr="2B273923" w:rsidR="6F8BE957">
        <w:rPr>
          <w:noProof w:val="0"/>
          <w:lang w:val="en-GB"/>
        </w:rPr>
        <w:t xml:space="preserve">Consider adjustments to practice and policies to help meet the needs of pupils who are struggling to attend school, as well as making formal reasonable adjustments under section 20 of the Equality Act 2010 where a pupil has a disability. Any adjustments should be agreed by, and regularly reviewed with the pupil and their parents. </w:t>
      </w:r>
    </w:p>
    <w:p w:rsidR="6F8BE957" w:rsidP="2B273923" w:rsidRDefault="6F8BE957" w14:paraId="3D91F6AB" w14:textId="7E04CB56">
      <w:pPr>
        <w:pStyle w:val="ListParagraph"/>
        <w:numPr>
          <w:ilvl w:val="0"/>
          <w:numId w:val="64"/>
        </w:numPr>
        <w:rPr>
          <w:noProof w:val="0"/>
          <w:lang w:val="en-GB"/>
        </w:rPr>
      </w:pPr>
      <w:r w:rsidRPr="2B273923" w:rsidR="6F8BE957">
        <w:rPr>
          <w:noProof w:val="0"/>
          <w:lang w:val="en-GB"/>
        </w:rPr>
        <w:t xml:space="preserve">Consider whether a time-limited phased return to school would be </w:t>
      </w:r>
      <w:r w:rsidRPr="2B273923" w:rsidR="6F8BE957">
        <w:rPr>
          <w:noProof w:val="0"/>
          <w:lang w:val="en-GB"/>
        </w:rPr>
        <w:t>appropriate</w:t>
      </w:r>
      <w:r w:rsidRPr="2B273923" w:rsidR="6F8BE957">
        <w:rPr>
          <w:noProof w:val="0"/>
          <w:lang w:val="en-GB"/>
        </w:rPr>
        <w:t xml:space="preserve">, for example for those affected by anxious feelings about school attendance. </w:t>
      </w:r>
    </w:p>
    <w:p w:rsidR="6F8BE957" w:rsidP="2B273923" w:rsidRDefault="6F8BE957" w14:paraId="15A01067" w14:textId="18FB8FCB">
      <w:pPr>
        <w:pStyle w:val="ListParagraph"/>
        <w:numPr>
          <w:ilvl w:val="0"/>
          <w:numId w:val="64"/>
        </w:numPr>
        <w:rPr>
          <w:rFonts w:ascii="Calibri" w:hAnsi="Calibri" w:eastAsia="Calibri" w:cs="Calibri"/>
          <w:noProof w:val="0"/>
          <w:sz w:val="22"/>
          <w:szCs w:val="22"/>
          <w:lang w:val="en-GB"/>
        </w:rPr>
      </w:pPr>
      <w:r w:rsidRPr="2B273923" w:rsidR="6F8BE957">
        <w:rPr>
          <w:noProof w:val="0"/>
          <w:lang w:val="en-GB"/>
        </w:rPr>
        <w:t>Make a sickness return to the local authority if a pupil is recorded in the attendance register as absent using code I (unable to attend because of sickness) and there are reasonable grounds to believe the pupil will have to miss 15 consecutive school days or more for illness or the pupil’s total number of school days missed during the</w:t>
      </w:r>
      <w:r w:rsidRPr="2B273923" w:rsidR="7A526186">
        <w:rPr>
          <w:noProof w:val="0"/>
          <w:lang w:val="en-GB"/>
        </w:rPr>
        <w:t xml:space="preserve"> current school year because of illness</w:t>
      </w:r>
    </w:p>
    <w:p w:rsidR="2B273923" w:rsidP="2B273923" w:rsidRDefault="2B273923" w14:paraId="10312331" w14:textId="37FA1552">
      <w:pPr>
        <w:pStyle w:val="Normal"/>
        <w:rPr>
          <w:rFonts w:ascii="Calibri" w:hAnsi="Calibri" w:eastAsia="Calibri" w:cs="Calibri" w:asciiTheme="minorAscii" w:hAnsiTheme="minorAscii" w:eastAsiaTheme="minorAscii" w:cstheme="minorAscii"/>
          <w:noProof w:val="0"/>
          <w:sz w:val="22"/>
          <w:szCs w:val="22"/>
          <w:lang w:val="en-GB"/>
        </w:rPr>
      </w:pPr>
    </w:p>
    <w:p w:rsidR="1F5C9842" w:rsidP="2B273923" w:rsidRDefault="1F5C9842" w14:paraId="711C7698" w14:textId="4858BE2F">
      <w:pPr>
        <w:pStyle w:val="Normal"/>
        <w:suppressLineNumbers w:val="0"/>
        <w:bidi w:val="0"/>
        <w:spacing w:before="0" w:beforeAutospacing="off" w:after="160" w:afterAutospacing="off" w:line="259" w:lineRule="auto"/>
        <w:ind w:left="0" w:right="0"/>
        <w:jc w:val="left"/>
      </w:pPr>
      <w:r w:rsidRPr="2B273923" w:rsidR="1F5C9842">
        <w:rPr>
          <w:rFonts w:ascii="Calibri" w:hAnsi="Calibri" w:eastAsia="Calibri" w:cs="Calibri" w:asciiTheme="minorAscii" w:hAnsiTheme="minorAscii" w:eastAsiaTheme="minorAscii" w:cstheme="minorAscii"/>
          <w:b w:val="1"/>
          <w:bCs w:val="1"/>
          <w:noProof w:val="0"/>
          <w:sz w:val="22"/>
          <w:szCs w:val="22"/>
          <w:lang w:val="en-GB"/>
        </w:rPr>
        <w:t>Registers</w:t>
      </w:r>
    </w:p>
    <w:p w:rsidR="241D62F8" w:rsidP="2B273923" w:rsidRDefault="241D62F8" w14:paraId="75CF10B1" w14:textId="4487B743">
      <w:pPr>
        <w:pStyle w:val="Normal"/>
        <w:rPr>
          <w:rFonts w:ascii="Calibri" w:hAnsi="Calibri" w:eastAsia="Calibri" w:cs="Calibri" w:asciiTheme="minorAscii" w:hAnsiTheme="minorAscii" w:eastAsiaTheme="minorAscii" w:cstheme="minorAscii"/>
          <w:b w:val="1"/>
          <w:bCs w:val="1"/>
          <w:noProof w:val="0"/>
          <w:sz w:val="22"/>
          <w:szCs w:val="22"/>
          <w:lang w:val="en-GB"/>
        </w:rPr>
      </w:pPr>
      <w:r w:rsidRPr="2B273923" w:rsidR="241D62F8">
        <w:rPr>
          <w:rFonts w:ascii="Calibri" w:hAnsi="Calibri" w:eastAsia="Calibri" w:cs="Calibri" w:asciiTheme="minorAscii" w:hAnsiTheme="minorAscii" w:eastAsiaTheme="minorAscii" w:cstheme="minorAscii"/>
          <w:b w:val="0"/>
          <w:bCs w:val="0"/>
          <w:noProof w:val="0"/>
          <w:sz w:val="22"/>
          <w:szCs w:val="22"/>
          <w:lang w:val="en-GB"/>
        </w:rPr>
        <w:t>AC</w:t>
      </w:r>
      <w:r w:rsidRPr="2B273923" w:rsidR="39E19D68">
        <w:rPr>
          <w:rFonts w:ascii="Calibri" w:hAnsi="Calibri" w:eastAsia="Calibri" w:cs="Calibri" w:asciiTheme="minorAscii" w:hAnsiTheme="minorAscii" w:eastAsiaTheme="minorAscii" w:cstheme="minorAscii"/>
          <w:b w:val="0"/>
          <w:bCs w:val="0"/>
          <w:noProof w:val="0"/>
          <w:sz w:val="22"/>
          <w:szCs w:val="22"/>
          <w:lang w:val="en-GB"/>
        </w:rPr>
        <w:t>E</w:t>
      </w:r>
      <w:r w:rsidRPr="2B273923" w:rsidR="241D62F8">
        <w:rPr>
          <w:rFonts w:ascii="Calibri" w:hAnsi="Calibri" w:eastAsia="Calibri" w:cs="Calibri" w:asciiTheme="minorAscii" w:hAnsiTheme="minorAscii" w:eastAsiaTheme="minorAscii" w:cstheme="minorAscii"/>
          <w:b w:val="0"/>
          <w:bCs w:val="0"/>
          <w:noProof w:val="0"/>
          <w:sz w:val="22"/>
          <w:szCs w:val="22"/>
          <w:lang w:val="en-GB"/>
        </w:rPr>
        <w:t xml:space="preserve"> </w:t>
      </w:r>
      <w:r w:rsidRPr="2B273923" w:rsidR="241D62F8">
        <w:rPr>
          <w:rFonts w:ascii="Calibri" w:hAnsi="Calibri" w:eastAsia="Calibri" w:cs="Calibri" w:asciiTheme="minorAscii" w:hAnsiTheme="minorAscii" w:eastAsiaTheme="minorAscii" w:cstheme="minorAscii"/>
          <w:b w:val="0"/>
          <w:bCs w:val="0"/>
          <w:noProof w:val="0"/>
          <w:sz w:val="22"/>
          <w:szCs w:val="22"/>
          <w:lang w:val="en-GB"/>
        </w:rPr>
        <w:t>maintains</w:t>
      </w:r>
      <w:r w:rsidRPr="2B273923" w:rsidR="241D62F8">
        <w:rPr>
          <w:rFonts w:ascii="Calibri" w:hAnsi="Calibri" w:eastAsia="Calibri" w:cs="Calibri" w:asciiTheme="minorAscii" w:hAnsiTheme="minorAscii" w:eastAsiaTheme="minorAscii" w:cstheme="minorAscii"/>
          <w:b w:val="0"/>
          <w:bCs w:val="0"/>
          <w:noProof w:val="0"/>
          <w:sz w:val="22"/>
          <w:szCs w:val="22"/>
          <w:lang w:val="en-GB"/>
        </w:rPr>
        <w:t xml:space="preserve"> an </w:t>
      </w:r>
      <w:r w:rsidRPr="2B273923" w:rsidR="2CAA2876">
        <w:rPr>
          <w:rFonts w:ascii="Calibri" w:hAnsi="Calibri" w:eastAsia="Calibri" w:cs="Calibri" w:asciiTheme="minorAscii" w:hAnsiTheme="minorAscii" w:eastAsiaTheme="minorAscii" w:cstheme="minorAscii"/>
          <w:b w:val="0"/>
          <w:bCs w:val="0"/>
          <w:noProof w:val="0"/>
          <w:sz w:val="22"/>
          <w:szCs w:val="22"/>
          <w:lang w:val="en-GB"/>
        </w:rPr>
        <w:t>electronic</w:t>
      </w:r>
      <w:r w:rsidRPr="2B273923" w:rsidR="241D62F8">
        <w:rPr>
          <w:rFonts w:ascii="Calibri" w:hAnsi="Calibri" w:eastAsia="Calibri" w:cs="Calibri" w:asciiTheme="minorAscii" w:hAnsiTheme="minorAscii" w:eastAsiaTheme="minorAscii" w:cstheme="minorAscii"/>
          <w:b w:val="0"/>
          <w:bCs w:val="0"/>
          <w:noProof w:val="0"/>
          <w:sz w:val="22"/>
          <w:szCs w:val="22"/>
          <w:lang w:val="en-GB"/>
        </w:rPr>
        <w:t xml:space="preserve"> register.</w:t>
      </w:r>
      <w:r w:rsidRPr="2B273923" w:rsidR="241D62F8">
        <w:rPr>
          <w:rFonts w:ascii="Calibri" w:hAnsi="Calibri" w:eastAsia="Calibri" w:cs="Calibri" w:asciiTheme="minorAscii" w:hAnsiTheme="minorAscii" w:eastAsiaTheme="minorAscii" w:cstheme="minorAscii"/>
          <w:b w:val="1"/>
          <w:bCs w:val="1"/>
          <w:noProof w:val="0"/>
          <w:sz w:val="22"/>
          <w:szCs w:val="22"/>
          <w:lang w:val="en-GB"/>
        </w:rPr>
        <w:t xml:space="preserve">  </w:t>
      </w:r>
      <w:r w:rsidRPr="2B273923" w:rsidR="241D62F8">
        <w:rPr>
          <w:rFonts w:ascii="Calibri" w:hAnsi="Calibri" w:eastAsia="Calibri" w:cs="Calibri"/>
          <w:noProof w:val="0"/>
          <w:sz w:val="22"/>
          <w:szCs w:val="22"/>
          <w:lang w:val="en-GB"/>
        </w:rPr>
        <w:t>All pupils (regardless of their age) are placed on the admission register and have their attendance recorded in the attendance register.</w:t>
      </w:r>
      <w:r w:rsidRPr="2B273923" w:rsidR="241D62F8">
        <w:rPr>
          <w:rFonts w:ascii="Calibri" w:hAnsi="Calibri" w:eastAsia="Calibri" w:cs="Calibri" w:asciiTheme="minorAscii" w:hAnsiTheme="minorAscii" w:eastAsiaTheme="minorAscii" w:cstheme="minorAscii"/>
          <w:b w:val="1"/>
          <w:bCs w:val="1"/>
          <w:noProof w:val="0"/>
          <w:sz w:val="22"/>
          <w:szCs w:val="22"/>
          <w:lang w:val="en-GB"/>
        </w:rPr>
        <w:t xml:space="preserve"> </w:t>
      </w:r>
      <w:r w:rsidRPr="2B273923" w:rsidR="4180C687">
        <w:rPr>
          <w:rFonts w:ascii="Calibri" w:hAnsi="Calibri" w:eastAsia="Calibri" w:cs="Calibri"/>
          <w:noProof w:val="0"/>
          <w:sz w:val="22"/>
          <w:szCs w:val="22"/>
          <w:lang w:val="en-GB"/>
        </w:rPr>
        <w:t xml:space="preserve">The admission </w:t>
      </w:r>
      <w:bookmarkStart w:name="_Int_IBz2Ob1X" w:id="1069598408"/>
      <w:r w:rsidRPr="2B273923" w:rsidR="4E33012B">
        <w:rPr>
          <w:rFonts w:ascii="Calibri" w:hAnsi="Calibri" w:eastAsia="Calibri" w:cs="Calibri"/>
          <w:noProof w:val="0"/>
          <w:sz w:val="22"/>
          <w:szCs w:val="22"/>
          <w:lang w:val="en-GB"/>
        </w:rPr>
        <w:t>register</w:t>
      </w:r>
      <w:bookmarkEnd w:id="1069598408"/>
      <w:r w:rsidRPr="2B273923" w:rsidR="4E33012B">
        <w:rPr>
          <w:rFonts w:ascii="Calibri" w:hAnsi="Calibri" w:eastAsia="Calibri" w:cs="Calibri"/>
          <w:noProof w:val="0"/>
          <w:sz w:val="22"/>
          <w:szCs w:val="22"/>
          <w:lang w:val="en-GB"/>
        </w:rPr>
        <w:t xml:space="preserve"> </w:t>
      </w:r>
      <w:r w:rsidRPr="2B273923" w:rsidR="4E33012B">
        <w:rPr>
          <w:rFonts w:ascii="Calibri" w:hAnsi="Calibri" w:eastAsia="Calibri" w:cs="Calibri"/>
          <w:noProof w:val="0"/>
          <w:sz w:val="22"/>
          <w:szCs w:val="22"/>
          <w:lang w:val="en-GB"/>
        </w:rPr>
        <w:t>contains</w:t>
      </w:r>
      <w:r w:rsidRPr="2B273923" w:rsidR="4E33012B">
        <w:rPr>
          <w:rFonts w:ascii="Calibri" w:hAnsi="Calibri" w:eastAsia="Calibri" w:cs="Calibri"/>
          <w:noProof w:val="0"/>
          <w:sz w:val="22"/>
          <w:szCs w:val="22"/>
          <w:lang w:val="en-GB"/>
        </w:rPr>
        <w:t xml:space="preserve"> </w:t>
      </w:r>
      <w:r w:rsidRPr="2B273923" w:rsidR="4180C687">
        <w:rPr>
          <w:rFonts w:ascii="Calibri" w:hAnsi="Calibri" w:eastAsia="Calibri" w:cs="Calibri"/>
          <w:noProof w:val="0"/>
          <w:sz w:val="22"/>
          <w:szCs w:val="22"/>
          <w:lang w:val="en-GB"/>
        </w:rPr>
        <w:t xml:space="preserve">specific personal details of every pupil in the school along with their starting date, information </w:t>
      </w:r>
      <w:r w:rsidRPr="2B273923" w:rsidR="4180C687">
        <w:rPr>
          <w:rFonts w:ascii="Calibri" w:hAnsi="Calibri" w:eastAsia="Calibri" w:cs="Calibri"/>
          <w:noProof w:val="0"/>
          <w:sz w:val="22"/>
          <w:szCs w:val="22"/>
          <w:lang w:val="en-GB"/>
        </w:rPr>
        <w:t>regarding</w:t>
      </w:r>
      <w:r w:rsidRPr="2B273923" w:rsidR="4180C687">
        <w:rPr>
          <w:rFonts w:ascii="Calibri" w:hAnsi="Calibri" w:eastAsia="Calibri" w:cs="Calibri"/>
          <w:noProof w:val="0"/>
          <w:sz w:val="22"/>
          <w:szCs w:val="22"/>
          <w:lang w:val="en-GB"/>
        </w:rPr>
        <w:t xml:space="preserve"> parents, and details of the school last attended.</w:t>
      </w:r>
    </w:p>
    <w:p w:rsidR="792C4CE7" w:rsidP="2B273923" w:rsidRDefault="792C4CE7" w14:paraId="6C8E301F" w14:textId="25C59E01">
      <w:pPr>
        <w:pStyle w:val="Normal"/>
        <w:rPr>
          <w:rFonts w:ascii="Calibri" w:hAnsi="Calibri" w:eastAsia="Calibri" w:cs="Calibri"/>
          <w:b w:val="1"/>
          <w:bCs w:val="1"/>
          <w:noProof w:val="0"/>
          <w:sz w:val="22"/>
          <w:szCs w:val="22"/>
          <w:lang w:val="en-GB"/>
        </w:rPr>
      </w:pPr>
      <w:r w:rsidRPr="2B273923" w:rsidR="792C4CE7">
        <w:rPr>
          <w:rFonts w:ascii="Calibri" w:hAnsi="Calibri" w:eastAsia="Calibri" w:cs="Calibri"/>
          <w:b w:val="1"/>
          <w:bCs w:val="1"/>
          <w:noProof w:val="0"/>
          <w:sz w:val="22"/>
          <w:szCs w:val="22"/>
          <w:lang w:val="en-GB"/>
        </w:rPr>
        <w:t>Data Sharing</w:t>
      </w:r>
    </w:p>
    <w:p w:rsidR="198DD97E" w:rsidP="2B273923" w:rsidRDefault="198DD97E" w14:paraId="4CD42B32" w14:textId="48F9336D">
      <w:pPr>
        <w:pStyle w:val="Normal"/>
        <w:rPr>
          <w:rFonts w:ascii="Calibri" w:hAnsi="Calibri" w:eastAsia="Calibri" w:cs="Calibri"/>
          <w:noProof w:val="0"/>
          <w:sz w:val="22"/>
          <w:szCs w:val="22"/>
          <w:lang w:val="en-GB"/>
        </w:rPr>
      </w:pPr>
      <w:r w:rsidRPr="2B273923" w:rsidR="198DD97E">
        <w:rPr>
          <w:rFonts w:ascii="Calibri" w:hAnsi="Calibri" w:eastAsia="Calibri" w:cs="Calibri"/>
          <w:noProof w:val="0"/>
          <w:sz w:val="22"/>
          <w:szCs w:val="22"/>
          <w:lang w:val="en-GB"/>
        </w:rPr>
        <w:t>ACE regularly track</w:t>
      </w:r>
      <w:r w:rsidRPr="2B273923" w:rsidR="10034368">
        <w:rPr>
          <w:rFonts w:ascii="Calibri" w:hAnsi="Calibri" w:eastAsia="Calibri" w:cs="Calibri"/>
          <w:noProof w:val="0"/>
          <w:sz w:val="22"/>
          <w:szCs w:val="22"/>
          <w:lang w:val="en-GB"/>
        </w:rPr>
        <w:t xml:space="preserve">s </w:t>
      </w:r>
      <w:r w:rsidRPr="2B273923" w:rsidR="198DD97E">
        <w:rPr>
          <w:rFonts w:ascii="Calibri" w:hAnsi="Calibri" w:eastAsia="Calibri" w:cs="Calibri"/>
          <w:noProof w:val="0"/>
          <w:sz w:val="22"/>
          <w:szCs w:val="22"/>
          <w:lang w:val="en-GB"/>
        </w:rPr>
        <w:t xml:space="preserve">and </w:t>
      </w:r>
      <w:r w:rsidRPr="2B273923" w:rsidR="198DD97E">
        <w:rPr>
          <w:rFonts w:ascii="Calibri" w:hAnsi="Calibri" w:eastAsia="Calibri" w:cs="Calibri"/>
          <w:noProof w:val="0"/>
          <w:sz w:val="22"/>
          <w:szCs w:val="22"/>
          <w:lang w:val="en-GB"/>
        </w:rPr>
        <w:t>monitor</w:t>
      </w:r>
      <w:r w:rsidRPr="2B273923" w:rsidR="180EBA60">
        <w:rPr>
          <w:rFonts w:ascii="Calibri" w:hAnsi="Calibri" w:eastAsia="Calibri" w:cs="Calibri"/>
          <w:noProof w:val="0"/>
          <w:sz w:val="22"/>
          <w:szCs w:val="22"/>
          <w:lang w:val="en-GB"/>
        </w:rPr>
        <w:t>s</w:t>
      </w:r>
      <w:r w:rsidRPr="2B273923" w:rsidR="198DD97E">
        <w:rPr>
          <w:rFonts w:ascii="Calibri" w:hAnsi="Calibri" w:eastAsia="Calibri" w:cs="Calibri"/>
          <w:noProof w:val="0"/>
          <w:sz w:val="22"/>
          <w:szCs w:val="22"/>
          <w:lang w:val="en-GB"/>
        </w:rPr>
        <w:t xml:space="preserve"> the attendance of individual </w:t>
      </w:r>
      <w:r w:rsidRPr="2B273923" w:rsidR="387CA522">
        <w:rPr>
          <w:rFonts w:ascii="Calibri" w:hAnsi="Calibri" w:eastAsia="Calibri" w:cs="Calibri"/>
          <w:noProof w:val="0"/>
          <w:sz w:val="22"/>
          <w:szCs w:val="22"/>
          <w:lang w:val="en-GB"/>
        </w:rPr>
        <w:t>students.  Data is shared on an individual basis where i</w:t>
      </w:r>
      <w:r w:rsidRPr="2B273923" w:rsidR="5BBB97A0">
        <w:rPr>
          <w:rFonts w:ascii="Calibri" w:hAnsi="Calibri" w:eastAsia="Calibri" w:cs="Calibri"/>
          <w:noProof w:val="0"/>
          <w:sz w:val="22"/>
          <w:szCs w:val="22"/>
          <w:lang w:val="en-GB"/>
        </w:rPr>
        <w:t xml:space="preserve">t </w:t>
      </w:r>
      <w:r w:rsidRPr="2B273923" w:rsidR="4A8D0FDD">
        <w:rPr>
          <w:rFonts w:ascii="Calibri" w:hAnsi="Calibri" w:eastAsia="Calibri" w:cs="Calibri"/>
          <w:noProof w:val="0"/>
          <w:sz w:val="22"/>
          <w:szCs w:val="22"/>
          <w:lang w:val="en-GB"/>
        </w:rPr>
        <w:t>is beneficial</w:t>
      </w:r>
      <w:r w:rsidRPr="2B273923" w:rsidR="387CA522">
        <w:rPr>
          <w:rFonts w:ascii="Calibri" w:hAnsi="Calibri" w:eastAsia="Calibri" w:cs="Calibri"/>
          <w:noProof w:val="0"/>
          <w:sz w:val="22"/>
          <w:szCs w:val="22"/>
          <w:lang w:val="en-GB"/>
        </w:rPr>
        <w:t xml:space="preserve"> to th</w:t>
      </w:r>
      <w:r w:rsidRPr="2B273923" w:rsidR="375D5533">
        <w:rPr>
          <w:rFonts w:ascii="Calibri" w:hAnsi="Calibri" w:eastAsia="Calibri" w:cs="Calibri"/>
          <w:noProof w:val="0"/>
          <w:sz w:val="22"/>
          <w:szCs w:val="22"/>
          <w:lang w:val="en-GB"/>
        </w:rPr>
        <w:t xml:space="preserve">e </w:t>
      </w:r>
      <w:r w:rsidRPr="2B273923" w:rsidR="05549E30">
        <w:rPr>
          <w:rFonts w:ascii="Calibri" w:hAnsi="Calibri" w:eastAsia="Calibri" w:cs="Calibri"/>
          <w:noProof w:val="0"/>
          <w:sz w:val="22"/>
          <w:szCs w:val="22"/>
          <w:lang w:val="en-GB"/>
        </w:rPr>
        <w:t>student,</w:t>
      </w:r>
      <w:r w:rsidRPr="2B273923" w:rsidR="21E180F7">
        <w:rPr>
          <w:rFonts w:ascii="Calibri" w:hAnsi="Calibri" w:eastAsia="Calibri" w:cs="Calibri"/>
          <w:noProof w:val="0"/>
          <w:sz w:val="22"/>
          <w:szCs w:val="22"/>
          <w:lang w:val="en-GB"/>
        </w:rPr>
        <w:t xml:space="preserve"> </w:t>
      </w:r>
      <w:r w:rsidRPr="2B273923" w:rsidR="375D5533">
        <w:rPr>
          <w:rFonts w:ascii="Calibri" w:hAnsi="Calibri" w:eastAsia="Calibri" w:cs="Calibri"/>
          <w:noProof w:val="0"/>
          <w:sz w:val="22"/>
          <w:szCs w:val="22"/>
          <w:lang w:val="en-GB"/>
        </w:rPr>
        <w:t xml:space="preserve">with </w:t>
      </w:r>
      <w:r w:rsidRPr="2B273923" w:rsidR="4BFD9C8D">
        <w:rPr>
          <w:rFonts w:ascii="Calibri" w:hAnsi="Calibri" w:eastAsia="Calibri" w:cs="Calibri"/>
          <w:noProof w:val="0"/>
          <w:sz w:val="22"/>
          <w:szCs w:val="22"/>
          <w:lang w:val="en-GB"/>
        </w:rPr>
        <w:t>any relevant</w:t>
      </w:r>
      <w:r w:rsidRPr="2B273923" w:rsidR="46B4BAFB">
        <w:rPr>
          <w:rFonts w:ascii="Calibri" w:hAnsi="Calibri" w:eastAsia="Calibri" w:cs="Calibri"/>
          <w:noProof w:val="0"/>
          <w:sz w:val="22"/>
          <w:szCs w:val="22"/>
          <w:lang w:val="en-GB"/>
        </w:rPr>
        <w:t xml:space="preserve"> outside agencies</w:t>
      </w:r>
      <w:r w:rsidRPr="2B273923" w:rsidR="14E3A51F">
        <w:rPr>
          <w:rFonts w:ascii="Calibri" w:hAnsi="Calibri" w:eastAsia="Calibri" w:cs="Calibri"/>
          <w:noProof w:val="0"/>
          <w:sz w:val="22"/>
          <w:szCs w:val="22"/>
          <w:lang w:val="en-GB"/>
        </w:rPr>
        <w:t xml:space="preserve">.  </w:t>
      </w:r>
    </w:p>
    <w:p w:rsidR="2B273923" w:rsidP="2B273923" w:rsidRDefault="2B273923" w14:paraId="76EE9DC5" w14:textId="2317A590">
      <w:pPr>
        <w:pStyle w:val="Normal"/>
        <w:rPr>
          <w:rFonts w:ascii="Calibri" w:hAnsi="Calibri" w:eastAsia="Calibri" w:cs="Calibri"/>
          <w:noProof w:val="0"/>
          <w:sz w:val="22"/>
          <w:szCs w:val="22"/>
          <w:lang w:val="en-GB"/>
        </w:rPr>
      </w:pPr>
    </w:p>
    <w:p w:rsidR="196B29C6" w:rsidP="2B273923" w:rsidRDefault="196B29C6" w14:paraId="685BBBA8" w14:textId="10F4E709">
      <w:pPr>
        <w:pStyle w:val="Normal"/>
        <w:rPr>
          <w:rFonts w:ascii="Calibri" w:hAnsi="Calibri" w:eastAsia="Calibri" w:cs="Calibri" w:asciiTheme="minorAscii" w:hAnsiTheme="minorAscii" w:eastAsiaTheme="minorAscii" w:cstheme="minorAscii"/>
          <w:b w:val="1"/>
          <w:bCs w:val="1"/>
          <w:noProof w:val="0"/>
          <w:sz w:val="22"/>
          <w:szCs w:val="22"/>
          <w:lang w:val="en-GB"/>
        </w:rPr>
      </w:pPr>
      <w:r w:rsidRPr="2B273923" w:rsidR="196B29C6">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GB"/>
        </w:rPr>
        <w:t>Attendance Prosecution</w:t>
      </w:r>
    </w:p>
    <w:p w:rsidR="67B9819C" w:rsidP="12503D78" w:rsidRDefault="67B9819C" w14:paraId="1DCE5150" w14:textId="0800B6D1">
      <w:pPr>
        <w:pStyle w:val="Normal"/>
        <w:rPr>
          <w:rFonts w:ascii="Calibri" w:hAnsi="Calibri" w:eastAsia="Calibri" w:cs="Calibri" w:asciiTheme="minorAscii" w:hAnsiTheme="minorAscii" w:eastAsiaTheme="minorAscii" w:cstheme="minorAscii"/>
          <w:noProof w:val="0"/>
          <w:sz w:val="22"/>
          <w:szCs w:val="22"/>
          <w:lang w:val="en-GB"/>
        </w:rPr>
      </w:pPr>
      <w:r w:rsidRPr="18D7F9DE" w:rsidR="67B9819C">
        <w:rPr>
          <w:rFonts w:ascii="Calibri" w:hAnsi="Calibri" w:eastAsia="Calibri" w:cs="Calibri" w:asciiTheme="minorAscii" w:hAnsiTheme="minorAscii" w:eastAsiaTheme="minorAscii" w:cstheme="minorAscii"/>
          <w:noProof w:val="0"/>
          <w:sz w:val="22"/>
          <w:szCs w:val="22"/>
          <w:lang w:val="en-GB"/>
        </w:rPr>
        <w:t>ACE will</w:t>
      </w:r>
      <w:r w:rsidRPr="18D7F9DE" w:rsidR="29066351">
        <w:rPr>
          <w:rFonts w:ascii="Calibri" w:hAnsi="Calibri" w:eastAsia="Calibri" w:cs="Calibri" w:asciiTheme="minorAscii" w:hAnsiTheme="minorAscii" w:eastAsiaTheme="minorAscii" w:cstheme="minorAscii"/>
          <w:noProof w:val="0"/>
          <w:sz w:val="22"/>
          <w:szCs w:val="22"/>
          <w:lang w:val="en-GB"/>
        </w:rPr>
        <w:t xml:space="preserve"> u</w:t>
      </w:r>
      <w:r w:rsidRPr="18D7F9DE" w:rsidR="67B9819C">
        <w:rPr>
          <w:rFonts w:ascii="Calibri" w:hAnsi="Calibri" w:eastAsia="Calibri" w:cs="Calibri" w:asciiTheme="minorAscii" w:hAnsiTheme="minorAscii" w:eastAsiaTheme="minorAscii" w:cstheme="minorAscii"/>
          <w:noProof w:val="0"/>
          <w:sz w:val="22"/>
          <w:szCs w:val="22"/>
          <w:lang w:val="en-GB"/>
        </w:rPr>
        <w:t>s</w:t>
      </w:r>
      <w:r w:rsidRPr="18D7F9DE" w:rsidR="20EACB36">
        <w:rPr>
          <w:rFonts w:ascii="Calibri" w:hAnsi="Calibri" w:eastAsia="Calibri" w:cs="Calibri" w:asciiTheme="minorAscii" w:hAnsiTheme="minorAscii" w:eastAsiaTheme="minorAscii" w:cstheme="minorAscii"/>
          <w:noProof w:val="0"/>
          <w:sz w:val="22"/>
          <w:szCs w:val="22"/>
          <w:lang w:val="en-GB"/>
        </w:rPr>
        <w:t xml:space="preserve">e all available interventions as a means </w:t>
      </w:r>
      <w:r w:rsidRPr="18D7F9DE" w:rsidR="67B9819C">
        <w:rPr>
          <w:rFonts w:ascii="Calibri" w:hAnsi="Calibri" w:eastAsia="Calibri" w:cs="Calibri" w:asciiTheme="minorAscii" w:hAnsiTheme="minorAscii" w:eastAsiaTheme="minorAscii" w:cstheme="minorAscii"/>
          <w:noProof w:val="0"/>
          <w:sz w:val="22"/>
          <w:szCs w:val="22"/>
          <w:lang w:val="en-GB"/>
        </w:rPr>
        <w:t>of improving attendance and will</w:t>
      </w:r>
      <w:r w:rsidRPr="18D7F9DE" w:rsidR="00D84995">
        <w:rPr>
          <w:rFonts w:ascii="Calibri" w:hAnsi="Calibri" w:eastAsia="Calibri" w:cs="Calibri" w:asciiTheme="minorAscii" w:hAnsiTheme="minorAscii" w:eastAsiaTheme="minorAscii" w:cstheme="minorAscii"/>
          <w:noProof w:val="0"/>
          <w:sz w:val="22"/>
          <w:szCs w:val="22"/>
          <w:lang w:val="en-GB"/>
        </w:rPr>
        <w:t xml:space="preserve"> only</w:t>
      </w:r>
      <w:r w:rsidRPr="18D7F9DE" w:rsidR="67B9819C">
        <w:rPr>
          <w:rFonts w:ascii="Calibri" w:hAnsi="Calibri" w:eastAsia="Calibri" w:cs="Calibri" w:asciiTheme="minorAscii" w:hAnsiTheme="minorAscii" w:eastAsiaTheme="minorAscii" w:cstheme="minorAscii"/>
          <w:noProof w:val="0"/>
          <w:sz w:val="22"/>
          <w:szCs w:val="22"/>
          <w:lang w:val="en-GB"/>
        </w:rPr>
        <w:t xml:space="preserve"> issue penalty notice</w:t>
      </w:r>
      <w:r w:rsidRPr="18D7F9DE" w:rsidR="486CA83E">
        <w:rPr>
          <w:rFonts w:ascii="Calibri" w:hAnsi="Calibri" w:eastAsia="Calibri" w:cs="Calibri" w:asciiTheme="minorAscii" w:hAnsiTheme="minorAscii" w:eastAsiaTheme="minorAscii" w:cstheme="minorAscii"/>
          <w:noProof w:val="0"/>
          <w:sz w:val="22"/>
          <w:szCs w:val="22"/>
          <w:lang w:val="en-GB"/>
        </w:rPr>
        <w:t>s</w:t>
      </w:r>
      <w:r w:rsidRPr="18D7F9DE" w:rsidR="12A57E84">
        <w:rPr>
          <w:rFonts w:ascii="Calibri" w:hAnsi="Calibri" w:eastAsia="Calibri" w:cs="Calibri" w:asciiTheme="minorAscii" w:hAnsiTheme="minorAscii" w:eastAsiaTheme="minorAscii" w:cstheme="minorAscii"/>
          <w:noProof w:val="0"/>
          <w:sz w:val="22"/>
          <w:szCs w:val="22"/>
          <w:lang w:val="en-GB"/>
        </w:rPr>
        <w:t xml:space="preserve"> after</w:t>
      </w:r>
      <w:r w:rsidRPr="18D7F9DE" w:rsidR="486CA83E">
        <w:rPr>
          <w:rFonts w:ascii="Calibri" w:hAnsi="Calibri" w:eastAsia="Calibri" w:cs="Calibri" w:asciiTheme="minorAscii" w:hAnsiTheme="minorAscii" w:eastAsiaTheme="minorAscii" w:cstheme="minorAscii"/>
          <w:noProof w:val="0"/>
          <w:sz w:val="22"/>
          <w:szCs w:val="22"/>
          <w:lang w:val="en-GB"/>
        </w:rPr>
        <w:t xml:space="preserve"> interventions </w:t>
      </w:r>
      <w:r w:rsidRPr="18D7F9DE" w:rsidR="486CA83E">
        <w:rPr>
          <w:rFonts w:ascii="Calibri" w:hAnsi="Calibri" w:eastAsia="Calibri" w:cs="Calibri" w:asciiTheme="minorAscii" w:hAnsiTheme="minorAscii" w:eastAsiaTheme="minorAscii" w:cstheme="minorAscii"/>
          <w:noProof w:val="0"/>
          <w:sz w:val="22"/>
          <w:szCs w:val="22"/>
          <w:lang w:val="en-GB"/>
        </w:rPr>
        <w:t>are</w:t>
      </w:r>
      <w:r w:rsidRPr="18D7F9DE" w:rsidR="486CA83E">
        <w:rPr>
          <w:rFonts w:ascii="Calibri" w:hAnsi="Calibri" w:eastAsia="Calibri" w:cs="Calibri" w:asciiTheme="minorAscii" w:hAnsiTheme="minorAscii" w:eastAsiaTheme="minorAscii" w:cstheme="minorAscii"/>
          <w:noProof w:val="0"/>
          <w:sz w:val="22"/>
          <w:szCs w:val="22"/>
          <w:lang w:val="en-GB"/>
        </w:rPr>
        <w:t xml:space="preserve"> unsuccessful and parents have not made adequate attempts to </w:t>
      </w:r>
      <w:r w:rsidRPr="18D7F9DE" w:rsidR="486CA83E">
        <w:rPr>
          <w:rFonts w:ascii="Calibri" w:hAnsi="Calibri" w:eastAsia="Calibri" w:cs="Calibri" w:asciiTheme="minorAscii" w:hAnsiTheme="minorAscii" w:eastAsiaTheme="minorAscii" w:cstheme="minorAscii"/>
          <w:noProof w:val="0"/>
          <w:sz w:val="22"/>
          <w:szCs w:val="22"/>
          <w:lang w:val="en-GB"/>
        </w:rPr>
        <w:t>ensure their child attends school every day.</w:t>
      </w:r>
      <w:r w:rsidRPr="18D7F9DE" w:rsidR="0E8BDD46">
        <w:rPr>
          <w:rFonts w:ascii="Calibri" w:hAnsi="Calibri" w:eastAsia="Calibri" w:cs="Calibri" w:asciiTheme="minorAscii" w:hAnsiTheme="minorAscii" w:eastAsiaTheme="minorAscii" w:cstheme="minorAscii"/>
          <w:noProof w:val="0"/>
          <w:sz w:val="22"/>
          <w:szCs w:val="22"/>
          <w:lang w:val="en-GB"/>
        </w:rPr>
        <w:t xml:space="preserve"> </w:t>
      </w:r>
    </w:p>
    <w:p w:rsidR="67B9819C" w:rsidP="2B273923" w:rsidRDefault="67B9819C" w14:paraId="51DC69CC" w14:textId="604779A2">
      <w:pPr>
        <w:pStyle w:val="Normal"/>
        <w:rPr>
          <w:rFonts w:ascii="Calibri" w:hAnsi="Calibri" w:eastAsia="Calibri" w:cs="Calibri"/>
          <w:noProof w:val="0"/>
          <w:sz w:val="22"/>
          <w:szCs w:val="22"/>
          <w:lang w:val="en-GB"/>
        </w:rPr>
      </w:pPr>
      <w:r w:rsidRPr="2B273923" w:rsidR="09411FBE">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ACE</w:t>
      </w:r>
      <w:r w:rsidRPr="2B273923" w:rsidR="67B9819C">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 xml:space="preserve"> can issue penalty notices if a parent or carer is unwilling to improve their child's attendance. Parents and carers commit an offence if a child </w:t>
      </w:r>
      <w:r w:rsidRPr="2B273923" w:rsidR="67B9819C">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fails to</w:t>
      </w:r>
      <w:r w:rsidRPr="2B273923" w:rsidR="67B9819C">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 xml:space="preserve"> attend </w:t>
      </w:r>
      <w:r w:rsidRPr="2B273923" w:rsidR="2166A7BB">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regularly,</w:t>
      </w:r>
      <w:r w:rsidRPr="2B273923" w:rsidR="67B9819C">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 xml:space="preserve"> and absences are not authorised. Penalty notices are issued if a pupil has twenty or more unauthorised absences within a </w:t>
      </w:r>
      <w:r w:rsidRPr="2B273923" w:rsidR="5102DAB6">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three-month</w:t>
      </w:r>
      <w:r w:rsidRPr="2B273923" w:rsidR="67B9819C">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 xml:space="preserve"> period, or if there has been an unauthorised leave of absence of five or more consecutive days.</w:t>
      </w:r>
      <w:r w:rsidRPr="2B273923" w:rsidR="002B918B">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 xml:space="preserve">  </w:t>
      </w:r>
      <w:r w:rsidRPr="2B273923" w:rsidR="002B918B">
        <w:rPr>
          <w:rFonts w:ascii="Calibri" w:hAnsi="Calibri" w:eastAsia="Calibri" w:cs="Calibri"/>
          <w:noProof w:val="0"/>
          <w:sz w:val="22"/>
          <w:szCs w:val="22"/>
          <w:lang w:val="en-GB"/>
        </w:rPr>
        <w:t>A penalty notice may also be issued where parents allow their child to be present in a public place during school hours without reasonable justification during the first 5 days of a fixed period or permanent exclusion. The school must have notified the parents of the days the pupil must not be present in a public place.</w:t>
      </w:r>
    </w:p>
    <w:p w:rsidR="67B9819C" w:rsidP="2B273923" w:rsidRDefault="67B9819C" w14:paraId="18C7224F" w14:textId="7DC26867">
      <w:pPr>
        <w:pStyle w:val="Normal"/>
        <w:rPr>
          <w:rFonts w:ascii="Calibri" w:hAnsi="Calibri" w:eastAsia="Calibri" w:cs="Calibri"/>
          <w:noProof w:val="0"/>
          <w:sz w:val="22"/>
          <w:szCs w:val="22"/>
          <w:lang w:val="en-GB"/>
        </w:rPr>
      </w:pPr>
      <w:r w:rsidRPr="2B273923" w:rsidR="67B9819C">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A penalty notice is an alternative to prosecution and does not require an appearance in court. Payment of a penalty notice enable parents and carers to avoid convictions.</w:t>
      </w:r>
      <w:r w:rsidRPr="2B273923" w:rsidR="1A1BE63F">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 xml:space="preserve">  </w:t>
      </w:r>
      <w:r w:rsidRPr="2B273923" w:rsidR="1A1BE63F">
        <w:rPr>
          <w:rFonts w:ascii="Calibri" w:hAnsi="Calibri" w:eastAsia="Calibri" w:cs="Calibri"/>
          <w:noProof w:val="0"/>
          <w:sz w:val="22"/>
          <w:szCs w:val="22"/>
          <w:lang w:val="en-GB"/>
        </w:rPr>
        <w:t>Penalty notices must be issued in line with the Education (Penalty Notices) (England) (Amendment) Regulations 2024, as amended and can only be issued by a headteacher or someone authorised by them (a deputy or assistant head), a local authority officer or the police.</w:t>
      </w:r>
    </w:p>
    <w:p w:rsidR="67B9819C" w:rsidP="12503D78" w:rsidRDefault="67B9819C" w14:paraId="30ECD65C" w14:textId="0CA6B6A4">
      <w:pPr>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pPr>
      <w:r w:rsidRPr="2B273923" w:rsidR="67B9819C">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The Education Welfare Service will consider a penalty notice based on the information supplied by the school. Payment within 21 days of receiving a notice is £60 and £120 if paid between 22-28 days. If no payment is received, legal proceedings will begin in the Magistrates Court.</w:t>
      </w:r>
    </w:p>
    <w:p w:rsidR="67B9819C" w:rsidP="2B273923" w:rsidRDefault="67B9819C" w14:paraId="61B01DC2" w14:textId="0A7970D3">
      <w:pPr>
        <w:pStyle w:val="Normal"/>
      </w:pPr>
      <w:r w:rsidRPr="2B273923" w:rsidR="605169D1">
        <w:rPr>
          <w:rFonts w:ascii="Calibri" w:hAnsi="Calibri" w:eastAsia="Calibri" w:cs="Calibri"/>
          <w:noProof w:val="0"/>
          <w:sz w:val="22"/>
          <w:szCs w:val="22"/>
          <w:lang w:val="en-GB"/>
        </w:rPr>
        <w:t xml:space="preserve">If a child of compulsory school age </w:t>
      </w:r>
      <w:r w:rsidRPr="2B273923" w:rsidR="605169D1">
        <w:rPr>
          <w:rFonts w:ascii="Calibri" w:hAnsi="Calibri" w:eastAsia="Calibri" w:cs="Calibri"/>
          <w:noProof w:val="0"/>
          <w:sz w:val="22"/>
          <w:szCs w:val="22"/>
          <w:lang w:val="en-GB"/>
        </w:rPr>
        <w:t>fails to</w:t>
      </w:r>
      <w:r w:rsidRPr="2B273923" w:rsidR="605169D1">
        <w:rPr>
          <w:rFonts w:ascii="Calibri" w:hAnsi="Calibri" w:eastAsia="Calibri" w:cs="Calibri"/>
          <w:noProof w:val="0"/>
          <w:sz w:val="22"/>
          <w:szCs w:val="22"/>
          <w:lang w:val="en-GB"/>
        </w:rPr>
        <w:t xml:space="preserve"> attend regularly at a school at which they are </w:t>
      </w:r>
      <w:r w:rsidRPr="2B273923" w:rsidR="29A255F0">
        <w:rPr>
          <w:rFonts w:ascii="Calibri" w:hAnsi="Calibri" w:eastAsia="Calibri" w:cs="Calibri"/>
          <w:noProof w:val="0"/>
          <w:sz w:val="22"/>
          <w:szCs w:val="22"/>
          <w:lang w:val="en-GB"/>
        </w:rPr>
        <w:t>registered, their</w:t>
      </w:r>
      <w:r w:rsidRPr="2B273923" w:rsidR="605169D1">
        <w:rPr>
          <w:rFonts w:ascii="Calibri" w:hAnsi="Calibri" w:eastAsia="Calibri" w:cs="Calibri"/>
          <w:noProof w:val="0"/>
          <w:sz w:val="22"/>
          <w:szCs w:val="22"/>
          <w:lang w:val="en-GB"/>
        </w:rPr>
        <w:t xml:space="preserve"> parents may be guilty of an offence and can be prosecuted by the local authority. </w:t>
      </w:r>
      <w:r w:rsidRPr="2B273923" w:rsidR="08ECDEB4">
        <w:rPr>
          <w:rFonts w:ascii="Calibri" w:hAnsi="Calibri" w:eastAsia="Calibri" w:cs="Calibri"/>
          <w:noProof w:val="0"/>
          <w:sz w:val="22"/>
          <w:szCs w:val="22"/>
          <w:lang w:val="en-GB"/>
        </w:rPr>
        <w:t xml:space="preserve">Prosecution in the Magistrates Court is the last resort where all other voluntary and formal support or legal intervention has failed or where support has been </w:t>
      </w:r>
      <w:r w:rsidRPr="2B273923" w:rsidR="08ECDEB4">
        <w:rPr>
          <w:rFonts w:ascii="Calibri" w:hAnsi="Calibri" w:eastAsia="Calibri" w:cs="Calibri"/>
          <w:noProof w:val="0"/>
          <w:sz w:val="22"/>
          <w:szCs w:val="22"/>
          <w:lang w:val="en-GB"/>
        </w:rPr>
        <w:t>deemed</w:t>
      </w:r>
      <w:r w:rsidRPr="2B273923" w:rsidR="08ECDEB4">
        <w:rPr>
          <w:rFonts w:ascii="Calibri" w:hAnsi="Calibri" w:eastAsia="Calibri" w:cs="Calibri"/>
          <w:noProof w:val="0"/>
          <w:sz w:val="22"/>
          <w:szCs w:val="22"/>
          <w:lang w:val="en-GB"/>
        </w:rPr>
        <w:t xml:space="preserve"> inappropriate in the circumstances of the individual case.  </w:t>
      </w:r>
      <w:r w:rsidRPr="2B273923" w:rsidR="67B9819C">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 xml:space="preserve">Prosecution can result in a fine of </w:t>
      </w:r>
      <w:r w:rsidRPr="2B273923" w:rsidR="5C378E9F">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 xml:space="preserve">up to </w:t>
      </w:r>
      <w:r w:rsidRPr="2B273923" w:rsidR="67B9819C">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 xml:space="preserve">£1,000 for each child. When a parent </w:t>
      </w:r>
      <w:r w:rsidRPr="2B273923" w:rsidR="67B9819C">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knows</w:t>
      </w:r>
      <w:r w:rsidRPr="2B273923" w:rsidR="67B9819C">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 xml:space="preserve"> their child is </w:t>
      </w:r>
      <w:r w:rsidRPr="2B273923" w:rsidR="67B9819C">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failing to attend</w:t>
      </w:r>
      <w:r w:rsidRPr="2B273923" w:rsidR="67B9819C">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 xml:space="preserve"> and </w:t>
      </w:r>
      <w:r w:rsidRPr="2B273923" w:rsidR="67B9819C">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doesn't</w:t>
      </w:r>
      <w:r w:rsidRPr="2B273923" w:rsidR="67B9819C">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 xml:space="preserve"> act, a higher penalty of </w:t>
      </w:r>
      <w:r w:rsidRPr="2B273923" w:rsidR="7DFC8222">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 xml:space="preserve">up to </w:t>
      </w:r>
      <w:r w:rsidRPr="2B273923" w:rsidR="67B9819C">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 xml:space="preserve">£2,500 </w:t>
      </w:r>
      <w:r w:rsidRPr="2B273923" w:rsidR="2058C5E1">
        <w:rPr>
          <w:rFonts w:ascii="Calibri" w:hAnsi="Calibri" w:eastAsia="Calibri" w:cs="Calibri"/>
          <w:noProof w:val="0"/>
          <w:sz w:val="22"/>
          <w:szCs w:val="22"/>
          <w:lang w:val="en-GB"/>
        </w:rPr>
        <w:t>and/or a community order or imprisonment of up to 3 months.</w:t>
      </w:r>
    </w:p>
    <w:p w:rsidR="0C5CE805" w:rsidP="12503D78" w:rsidRDefault="0C5CE805" w14:paraId="5B77CD89" w14:textId="1A5E3224">
      <w:pPr>
        <w:pStyle w:val="NoParagraphStyle"/>
        <w:rPr>
          <w:rFonts w:ascii="Calibri" w:hAnsi="Calibri" w:eastAsia="Calibri" w:cs="Calibri" w:asciiTheme="minorAscii" w:hAnsiTheme="minorAscii" w:eastAsiaTheme="minorAscii" w:cstheme="minorAscii"/>
          <w:b w:val="1"/>
          <w:bCs w:val="1"/>
          <w:color w:val="000000" w:themeColor="text1" w:themeTint="FF" w:themeShade="FF"/>
          <w:sz w:val="22"/>
          <w:szCs w:val="22"/>
        </w:rPr>
      </w:pPr>
    </w:p>
    <w:p w:rsidR="14D47DD2" w:rsidP="12503D78" w:rsidRDefault="14D47DD2" w14:paraId="34252A88" w14:textId="0072F752">
      <w:pPr>
        <w:pStyle w:val="NoParagraphStyle"/>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819FC13" w:rsidR="14D47DD2">
        <w:rPr>
          <w:rFonts w:ascii="Calibri" w:hAnsi="Calibri" w:eastAsia="Calibri" w:cs="Calibri" w:asciiTheme="minorAscii" w:hAnsiTheme="minorAscii" w:eastAsiaTheme="minorAscii" w:cstheme="minorAscii"/>
          <w:b w:val="1"/>
          <w:bCs w:val="1"/>
          <w:color w:val="000000" w:themeColor="text1" w:themeTint="FF" w:themeShade="FF"/>
          <w:sz w:val="22"/>
          <w:szCs w:val="22"/>
        </w:rPr>
        <w:t>ACE s</w:t>
      </w:r>
      <w:r w:rsidRPr="0819FC13" w:rsidR="67582C05">
        <w:rPr>
          <w:rFonts w:ascii="Calibri" w:hAnsi="Calibri" w:eastAsia="Calibri" w:cs="Calibri" w:asciiTheme="minorAscii" w:hAnsiTheme="minorAscii" w:eastAsiaTheme="minorAscii" w:cstheme="minorAscii"/>
          <w:b w:val="1"/>
          <w:bCs w:val="1"/>
          <w:color w:val="000000" w:themeColor="text1" w:themeTint="FF" w:themeShade="FF"/>
          <w:sz w:val="22"/>
          <w:szCs w:val="22"/>
        </w:rPr>
        <w:t>trategies to reduce persistent absence</w:t>
      </w:r>
    </w:p>
    <w:p w:rsidR="0819FC13" w:rsidP="0819FC13" w:rsidRDefault="0819FC13" w14:paraId="79D26333" w14:textId="4BCE708A">
      <w:pPr>
        <w:pStyle w:val="NoParagraphStyle"/>
        <w:rPr>
          <w:rFonts w:ascii="Times-Roman" w:hAnsi="Times-Roman" w:eastAsia="Calibri" w:cs="Times-Roman"/>
          <w:b w:val="1"/>
          <w:bCs w:val="1"/>
          <w:color w:val="000000" w:themeColor="text1" w:themeTint="FF" w:themeShade="FF"/>
          <w:sz w:val="24"/>
          <w:szCs w:val="24"/>
        </w:rPr>
      </w:pPr>
    </w:p>
    <w:p w:rsidR="6E736C9A" w:rsidP="0819FC13" w:rsidRDefault="6E736C9A" w14:paraId="4D6F390D" w14:textId="12F8105F">
      <w:pPr>
        <w:pStyle w:val="NoParagraphStyle"/>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819FC13" w:rsidR="6E736C9A">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How we define persistent absence </w:t>
      </w:r>
    </w:p>
    <w:p w:rsidR="0819FC13" w:rsidP="0819FC13" w:rsidRDefault="0819FC13" w14:paraId="101149B9" w14:textId="3CF34E8B">
      <w:pPr>
        <w:pStyle w:val="NoParagraphStyle"/>
        <w:rPr>
          <w:rFonts w:ascii="Times-Roman" w:hAnsi="Times-Roman" w:eastAsia="Calibri" w:cs="Times-Roman"/>
          <w:b w:val="0"/>
          <w:bCs w:val="0"/>
          <w:color w:val="000000" w:themeColor="text1" w:themeTint="FF" w:themeShade="FF"/>
          <w:sz w:val="24"/>
          <w:szCs w:val="24"/>
        </w:rPr>
      </w:pPr>
    </w:p>
    <w:p w:rsidR="7EF7C748" w:rsidP="0819FC13" w:rsidRDefault="7EF7C748" w14:paraId="10704842" w14:textId="0D2FCB5B">
      <w:pPr>
        <w:pStyle w:val="NoParagraphStyle"/>
        <w:rPr>
          <w:rFonts w:ascii="Calibri" w:hAnsi="Calibri" w:eastAsia="Calibri" w:cs="Calibri" w:asciiTheme="minorAscii" w:hAnsiTheme="minorAscii" w:eastAsiaTheme="minorAscii" w:cstheme="minorAscii"/>
          <w:b w:val="0"/>
          <w:bCs w:val="0"/>
          <w:color w:val="000000" w:themeColor="text1" w:themeTint="FF" w:themeShade="FF"/>
          <w:sz w:val="22"/>
          <w:szCs w:val="22"/>
        </w:rPr>
      </w:pPr>
      <w:r w:rsidRPr="18D7F9DE" w:rsidR="7EF7C748">
        <w:rPr>
          <w:rFonts w:ascii="Calibri" w:hAnsi="Calibri" w:eastAsia="Calibri" w:cs="Calibri" w:asciiTheme="minorAscii" w:hAnsiTheme="minorAscii" w:eastAsiaTheme="minorAscii" w:cstheme="minorAscii"/>
          <w:b w:val="0"/>
          <w:bCs w:val="0"/>
          <w:color w:val="000000" w:themeColor="text1" w:themeTint="FF" w:themeShade="FF"/>
          <w:sz w:val="22"/>
          <w:szCs w:val="22"/>
        </w:rPr>
        <w:t>Df</w:t>
      </w:r>
      <w:r w:rsidRPr="18D7F9DE" w:rsidR="06D1E609">
        <w:rPr>
          <w:rFonts w:ascii="Calibri" w:hAnsi="Calibri" w:eastAsia="Calibri" w:cs="Calibri" w:asciiTheme="minorAscii" w:hAnsiTheme="minorAscii" w:eastAsiaTheme="minorAscii" w:cstheme="minorAscii"/>
          <w:b w:val="0"/>
          <w:bCs w:val="0"/>
          <w:color w:val="000000" w:themeColor="text1" w:themeTint="FF" w:themeShade="FF"/>
          <w:sz w:val="22"/>
          <w:szCs w:val="22"/>
        </w:rPr>
        <w:t>E</w:t>
      </w:r>
      <w:r w:rsidRPr="18D7F9DE" w:rsidR="7EF7C748">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 Guidance defines persistent absence as falling below 90%. We at ACE recognise the challenges our students face and the added barriers to good atte</w:t>
      </w:r>
      <w:r w:rsidRPr="18D7F9DE" w:rsidR="34FCE23D">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ndance </w:t>
      </w:r>
      <w:r w:rsidRPr="18D7F9DE" w:rsidR="2B1F74D5">
        <w:rPr>
          <w:rFonts w:ascii="Calibri" w:hAnsi="Calibri" w:eastAsia="Calibri" w:cs="Calibri" w:asciiTheme="minorAscii" w:hAnsiTheme="minorAscii" w:eastAsiaTheme="minorAscii" w:cstheme="minorAscii"/>
          <w:b w:val="0"/>
          <w:bCs w:val="0"/>
          <w:color w:val="000000" w:themeColor="text1" w:themeTint="FF" w:themeShade="FF"/>
          <w:sz w:val="22"/>
          <w:szCs w:val="22"/>
        </w:rPr>
        <w:t>and therefore have adapted our persistent absence figure to reflect this</w:t>
      </w:r>
      <w:r w:rsidRPr="18D7F9DE" w:rsidR="03E7DC6F">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 and take into consideration each students </w:t>
      </w:r>
      <w:r w:rsidRPr="18D7F9DE" w:rsidR="03E7DC6F">
        <w:rPr>
          <w:rFonts w:ascii="Calibri" w:hAnsi="Calibri" w:eastAsia="Calibri" w:cs="Calibri" w:asciiTheme="minorAscii" w:hAnsiTheme="minorAscii" w:eastAsiaTheme="minorAscii" w:cstheme="minorAscii"/>
          <w:b w:val="0"/>
          <w:bCs w:val="0"/>
          <w:color w:val="000000" w:themeColor="text1" w:themeTint="FF" w:themeShade="FF"/>
          <w:sz w:val="22"/>
          <w:szCs w:val="22"/>
        </w:rPr>
        <w:t>circumstances</w:t>
      </w:r>
      <w:r w:rsidRPr="18D7F9DE" w:rsidR="03E7DC6F">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 on an </w:t>
      </w:r>
      <w:r w:rsidRPr="18D7F9DE" w:rsidR="03E7DC6F">
        <w:rPr>
          <w:rFonts w:ascii="Calibri" w:hAnsi="Calibri" w:eastAsia="Calibri" w:cs="Calibri" w:asciiTheme="minorAscii" w:hAnsiTheme="minorAscii" w:eastAsiaTheme="minorAscii" w:cstheme="minorAscii"/>
          <w:b w:val="0"/>
          <w:bCs w:val="0"/>
          <w:color w:val="000000" w:themeColor="text1" w:themeTint="FF" w:themeShade="FF"/>
          <w:sz w:val="22"/>
          <w:szCs w:val="22"/>
        </w:rPr>
        <w:t>individual</w:t>
      </w:r>
      <w:r w:rsidRPr="18D7F9DE" w:rsidR="03E7DC6F">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 basis, whilst </w:t>
      </w:r>
      <w:r w:rsidRPr="18D7F9DE" w:rsidR="03E7DC6F">
        <w:rPr>
          <w:rFonts w:ascii="Calibri" w:hAnsi="Calibri" w:eastAsia="Calibri" w:cs="Calibri" w:asciiTheme="minorAscii" w:hAnsiTheme="minorAscii" w:eastAsiaTheme="minorAscii" w:cstheme="minorAscii"/>
          <w:b w:val="0"/>
          <w:bCs w:val="0"/>
          <w:color w:val="000000" w:themeColor="text1" w:themeTint="FF" w:themeShade="FF"/>
          <w:sz w:val="22"/>
          <w:szCs w:val="22"/>
        </w:rPr>
        <w:t>maintaining</w:t>
      </w:r>
      <w:r w:rsidRPr="18D7F9DE" w:rsidR="03E7DC6F">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 </w:t>
      </w:r>
      <w:r w:rsidRPr="18D7F9DE" w:rsidR="03E7DC6F">
        <w:rPr>
          <w:rFonts w:ascii="Calibri" w:hAnsi="Calibri" w:eastAsia="Calibri" w:cs="Calibri" w:asciiTheme="minorAscii" w:hAnsiTheme="minorAscii" w:eastAsiaTheme="minorAscii" w:cstheme="minorAscii"/>
          <w:b w:val="0"/>
          <w:bCs w:val="0"/>
          <w:color w:val="000000" w:themeColor="text1" w:themeTint="FF" w:themeShade="FF"/>
          <w:sz w:val="22"/>
          <w:szCs w:val="22"/>
        </w:rPr>
        <w:t>high expectations</w:t>
      </w:r>
      <w:r w:rsidRPr="18D7F9DE" w:rsidR="2B1F74D5">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 </w:t>
      </w:r>
    </w:p>
    <w:p w:rsidR="0819FC13" w:rsidP="0819FC13" w:rsidRDefault="0819FC13" w14:paraId="57153D0F" w14:textId="02874410">
      <w:pPr>
        <w:pStyle w:val="NoParagraphStyle"/>
        <w:rPr>
          <w:rFonts w:ascii="Times-Roman" w:hAnsi="Times-Roman" w:eastAsia="Calibri" w:cs="Times-Roman"/>
          <w:b w:val="0"/>
          <w:bCs w:val="0"/>
          <w:color w:val="000000" w:themeColor="text1" w:themeTint="FF" w:themeShade="FF"/>
          <w:sz w:val="24"/>
          <w:szCs w:val="24"/>
        </w:rPr>
      </w:pPr>
    </w:p>
    <w:p w:rsidR="1339FBAF" w:rsidP="0819FC13" w:rsidRDefault="1339FBAF" w14:paraId="3620CAC4" w14:textId="7543E469">
      <w:pPr>
        <w:pStyle w:val="NoParagraphStyle"/>
        <w:rPr>
          <w:rFonts w:ascii="Calibri" w:hAnsi="Calibri" w:eastAsia="Calibri" w:cs="Calibri" w:asciiTheme="minorAscii" w:hAnsiTheme="minorAscii" w:eastAsiaTheme="minorAscii" w:cstheme="minorAscii"/>
          <w:b w:val="0"/>
          <w:bCs w:val="0"/>
          <w:color w:val="000000" w:themeColor="text1" w:themeTint="FF" w:themeShade="FF"/>
          <w:sz w:val="22"/>
          <w:szCs w:val="22"/>
        </w:rPr>
      </w:pPr>
      <w:r w:rsidRPr="0819FC13" w:rsidR="1339FBAF">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Positive reinforcement </w:t>
      </w:r>
      <w:r w:rsidRPr="0819FC13" w:rsidR="06CB5BED">
        <w:rPr>
          <w:rFonts w:ascii="Calibri" w:hAnsi="Calibri" w:eastAsia="Calibri" w:cs="Calibri" w:asciiTheme="minorAscii" w:hAnsiTheme="minorAscii" w:eastAsiaTheme="minorAscii" w:cstheme="minorAscii"/>
          <w:b w:val="0"/>
          <w:bCs w:val="0"/>
          <w:color w:val="000000" w:themeColor="text1" w:themeTint="FF" w:themeShade="FF"/>
          <w:sz w:val="22"/>
          <w:szCs w:val="22"/>
        </w:rPr>
        <w:t>and incentives</w:t>
      </w:r>
    </w:p>
    <w:p w:rsidR="0819FC13" w:rsidP="0819FC13" w:rsidRDefault="0819FC13" w14:paraId="0B67C751" w14:textId="200C754F">
      <w:pPr>
        <w:pStyle w:val="NoParagraphStyle"/>
        <w:rPr>
          <w:rFonts w:ascii="Times-Roman" w:hAnsi="Times-Roman" w:eastAsia="Calibri" w:cs="Times-Roman"/>
          <w:b w:val="0"/>
          <w:bCs w:val="0"/>
          <w:color w:val="000000" w:themeColor="text1" w:themeTint="FF" w:themeShade="FF"/>
          <w:sz w:val="24"/>
          <w:szCs w:val="24"/>
        </w:rPr>
      </w:pPr>
    </w:p>
    <w:p w:rsidR="1339FBAF" w:rsidP="0819FC13" w:rsidRDefault="1339FBAF" w14:paraId="4D25D1B2" w14:textId="03874A60">
      <w:pPr>
        <w:pStyle w:val="NoParagraphStyle"/>
        <w:numPr>
          <w:ilvl w:val="0"/>
          <w:numId w:val="57"/>
        </w:numPr>
        <w:rPr>
          <w:rFonts w:ascii="Times-Roman" w:hAnsi="Times-Roman" w:eastAsia="Times-Roman" w:cs="Times-Roman" w:asciiTheme="minorAscii" w:hAnsiTheme="minorAscii" w:eastAsiaTheme="minorAscii" w:cstheme="minorAscii"/>
          <w:b w:val="0"/>
          <w:bCs w:val="0"/>
          <w:color w:val="000000" w:themeColor="text1" w:themeTint="FF" w:themeShade="FF"/>
          <w:sz w:val="22"/>
          <w:szCs w:val="22"/>
        </w:rPr>
      </w:pPr>
      <w:r w:rsidRPr="0819FC13" w:rsidR="1339FBAF">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Weekly rewards for 100% attendance </w:t>
      </w:r>
    </w:p>
    <w:p w:rsidR="2FF2A0E1" w:rsidP="0819FC13" w:rsidRDefault="2FF2A0E1" w14:paraId="1BC46D1E" w14:textId="41FF0687">
      <w:pPr>
        <w:pStyle w:val="NoParagraphStyle"/>
        <w:numPr>
          <w:ilvl w:val="0"/>
          <w:numId w:val="57"/>
        </w:numPr>
        <w:rPr>
          <w:b w:val="0"/>
          <w:bCs w:val="0"/>
          <w:color w:val="000000" w:themeColor="text1" w:themeTint="FF" w:themeShade="FF"/>
          <w:sz w:val="22"/>
          <w:szCs w:val="22"/>
        </w:rPr>
      </w:pPr>
      <w:r w:rsidRPr="0819FC13" w:rsidR="2FF2A0E1">
        <w:rPr>
          <w:rFonts w:ascii="Calibri" w:hAnsi="Calibri" w:eastAsia="Calibri" w:cs="Calibri" w:asciiTheme="minorAscii" w:hAnsiTheme="minorAscii" w:eastAsiaTheme="minorAscii" w:cstheme="minorAscii"/>
          <w:b w:val="0"/>
          <w:bCs w:val="0"/>
          <w:color w:val="000000" w:themeColor="text1" w:themeTint="FF" w:themeShade="FF"/>
          <w:sz w:val="22"/>
          <w:szCs w:val="22"/>
        </w:rPr>
        <w:t>Termly rewards trips</w:t>
      </w:r>
    </w:p>
    <w:p w:rsidR="2FF2A0E1" w:rsidP="0819FC13" w:rsidRDefault="2FF2A0E1" w14:paraId="4845BF3C" w14:textId="22A3C8B1">
      <w:pPr>
        <w:pStyle w:val="NoParagraphStyle"/>
        <w:numPr>
          <w:ilvl w:val="0"/>
          <w:numId w:val="57"/>
        </w:numPr>
        <w:rPr>
          <w:b w:val="0"/>
          <w:bCs w:val="0"/>
          <w:color w:val="000000" w:themeColor="text1" w:themeTint="FF" w:themeShade="FF"/>
          <w:sz w:val="22"/>
          <w:szCs w:val="22"/>
        </w:rPr>
      </w:pPr>
      <w:r w:rsidRPr="0819FC13" w:rsidR="2FF2A0E1">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Positive phone calls and </w:t>
      </w:r>
      <w:r w:rsidRPr="0819FC13" w:rsidR="1BC1916C">
        <w:rPr>
          <w:rFonts w:ascii="Calibri" w:hAnsi="Calibri" w:eastAsia="Calibri" w:cs="Calibri" w:asciiTheme="minorAscii" w:hAnsiTheme="minorAscii" w:eastAsiaTheme="minorAscii" w:cstheme="minorAscii"/>
          <w:b w:val="0"/>
          <w:bCs w:val="0"/>
          <w:color w:val="000000" w:themeColor="text1" w:themeTint="FF" w:themeShade="FF"/>
          <w:sz w:val="22"/>
          <w:szCs w:val="22"/>
        </w:rPr>
        <w:t>texts home</w:t>
      </w:r>
    </w:p>
    <w:p w:rsidR="333862B7" w:rsidP="0819FC13" w:rsidRDefault="333862B7" w14:paraId="456364A2" w14:textId="44C79B43">
      <w:pPr>
        <w:pStyle w:val="NoParagraphStyle"/>
        <w:numPr>
          <w:ilvl w:val="0"/>
          <w:numId w:val="57"/>
        </w:numPr>
        <w:rPr>
          <w:rFonts w:ascii="Calibri" w:hAnsi="Calibri" w:eastAsia="Calibri" w:cs="Calibri" w:asciiTheme="minorAscii" w:hAnsiTheme="minorAscii" w:eastAsiaTheme="minorAscii" w:cstheme="minorAscii"/>
          <w:b w:val="0"/>
          <w:bCs w:val="0"/>
          <w:color w:val="000000" w:themeColor="text1" w:themeTint="FF" w:themeShade="FF"/>
          <w:sz w:val="22"/>
          <w:szCs w:val="22"/>
        </w:rPr>
      </w:pPr>
      <w:r w:rsidRPr="0819FC13" w:rsidR="333862B7">
        <w:rPr>
          <w:rFonts w:ascii="Calibri" w:hAnsi="Calibri" w:eastAsia="Calibri" w:cs="Calibri" w:asciiTheme="minorAscii" w:hAnsiTheme="minorAscii" w:eastAsiaTheme="minorAscii" w:cstheme="minorAscii"/>
          <w:b w:val="0"/>
          <w:bCs w:val="0"/>
          <w:color w:val="000000" w:themeColor="text1" w:themeTint="FF" w:themeShade="FF"/>
          <w:sz w:val="24"/>
          <w:szCs w:val="24"/>
        </w:rPr>
        <w:t>Awards</w:t>
      </w:r>
    </w:p>
    <w:p w:rsidR="0819FC13" w:rsidP="0819FC13" w:rsidRDefault="0819FC13" w14:paraId="219AE9B2" w14:textId="4636AE47">
      <w:pPr>
        <w:pStyle w:val="NoParagraphStyle"/>
        <w:ind w:left="0"/>
        <w:rPr>
          <w:rFonts w:ascii="Times-Roman" w:hAnsi="Times-Roman" w:eastAsia="Calibri" w:cs="Times-Roman"/>
          <w:b w:val="0"/>
          <w:bCs w:val="0"/>
          <w:color w:val="000000" w:themeColor="text1" w:themeTint="FF" w:themeShade="FF"/>
          <w:sz w:val="24"/>
          <w:szCs w:val="24"/>
        </w:rPr>
      </w:pPr>
    </w:p>
    <w:p w:rsidR="12503D78" w:rsidP="12503D78" w:rsidRDefault="12503D78" w14:paraId="7E5D3929" w14:textId="7A032000">
      <w:pPr>
        <w:pStyle w:val="NoParagraphStyle"/>
        <w:rPr>
          <w:rFonts w:ascii="Calibri" w:hAnsi="Calibri" w:eastAsia="Calibri" w:cs="Calibri" w:asciiTheme="minorAscii" w:hAnsiTheme="minorAscii" w:eastAsiaTheme="minorAscii" w:cstheme="minorAscii"/>
          <w:b w:val="1"/>
          <w:bCs w:val="1"/>
          <w:color w:val="000000" w:themeColor="text1" w:themeTint="FF" w:themeShade="FF"/>
          <w:sz w:val="22"/>
          <w:szCs w:val="22"/>
        </w:rPr>
      </w:pPr>
    </w:p>
    <w:p w:rsidR="1849A33D" w:rsidP="12503D78" w:rsidRDefault="1849A33D" w14:paraId="03ABEE41" w14:textId="3DFBFC86">
      <w:pPr>
        <w:pStyle w:val="NoParagraphStyle"/>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12503D78" w:rsidR="1849A33D">
        <w:rPr>
          <w:rFonts w:ascii="Calibri" w:hAnsi="Calibri" w:eastAsia="Calibri" w:cs="Calibri" w:asciiTheme="minorAscii" w:hAnsiTheme="minorAscii" w:eastAsiaTheme="minorAscii" w:cstheme="minorAscii"/>
          <w:b w:val="1"/>
          <w:bCs w:val="1"/>
          <w:color w:val="000000" w:themeColor="text1" w:themeTint="FF" w:themeShade="FF"/>
          <w:sz w:val="22"/>
          <w:szCs w:val="22"/>
        </w:rPr>
        <w:t>Stage 1</w:t>
      </w:r>
    </w:p>
    <w:p w:rsidR="1849A33D" w:rsidP="0819FC13" w:rsidRDefault="1849A33D" w14:paraId="352AA1CD" w14:textId="67A1CC97">
      <w:pPr>
        <w:pStyle w:val="NoParagraphStyle"/>
        <w:rPr>
          <w:rFonts w:ascii="Calibri" w:hAnsi="Calibri" w:eastAsia="Calibri" w:cs="Calibri" w:asciiTheme="minorAscii" w:hAnsiTheme="minorAscii" w:eastAsiaTheme="minorAscii" w:cstheme="minorAscii"/>
          <w:b w:val="0"/>
          <w:bCs w:val="0"/>
          <w:color w:val="000000" w:themeColor="text1" w:themeTint="FF" w:themeShade="FF"/>
          <w:sz w:val="22"/>
          <w:szCs w:val="22"/>
        </w:rPr>
      </w:pPr>
      <w:r w:rsidRPr="12FDE33A" w:rsidR="1849A33D">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A </w:t>
      </w:r>
      <w:r w:rsidRPr="12FDE33A" w:rsidR="0D0ABD89">
        <w:rPr>
          <w:rFonts w:ascii="Calibri" w:hAnsi="Calibri" w:eastAsia="Calibri" w:cs="Calibri" w:asciiTheme="minorAscii" w:hAnsiTheme="minorAscii" w:eastAsiaTheme="minorAscii" w:cstheme="minorAscii"/>
          <w:b w:val="0"/>
          <w:bCs w:val="0"/>
          <w:color w:val="000000" w:themeColor="text1" w:themeTint="FF" w:themeShade="FF"/>
          <w:sz w:val="22"/>
          <w:szCs w:val="22"/>
        </w:rPr>
        <w:t>student's</w:t>
      </w:r>
      <w:r w:rsidRPr="12FDE33A" w:rsidR="1849A33D">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 level of attendance has fallen below that which is </w:t>
      </w:r>
      <w:r w:rsidRPr="12FDE33A" w:rsidR="619C7711">
        <w:rPr>
          <w:rFonts w:ascii="Calibri" w:hAnsi="Calibri" w:eastAsia="Calibri" w:cs="Calibri" w:asciiTheme="minorAscii" w:hAnsiTheme="minorAscii" w:eastAsiaTheme="minorAscii" w:cstheme="minorAscii"/>
          <w:b w:val="0"/>
          <w:bCs w:val="0"/>
          <w:color w:val="000000" w:themeColor="text1" w:themeTint="FF" w:themeShade="FF"/>
          <w:sz w:val="22"/>
          <w:szCs w:val="22"/>
        </w:rPr>
        <w:t>acceptable,</w:t>
      </w:r>
      <w:r w:rsidRPr="12FDE33A" w:rsidR="49E5FB0C">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 or a pattern of absence has been </w:t>
      </w:r>
      <w:r w:rsidRPr="12FDE33A" w:rsidR="49E5FB0C">
        <w:rPr>
          <w:rFonts w:ascii="Calibri" w:hAnsi="Calibri" w:eastAsia="Calibri" w:cs="Calibri" w:asciiTheme="minorAscii" w:hAnsiTheme="minorAscii" w:eastAsiaTheme="minorAscii" w:cstheme="minorAscii"/>
          <w:b w:val="0"/>
          <w:bCs w:val="0"/>
          <w:color w:val="000000" w:themeColor="text1" w:themeTint="FF" w:themeShade="FF"/>
          <w:sz w:val="22"/>
          <w:szCs w:val="22"/>
        </w:rPr>
        <w:t>identified</w:t>
      </w:r>
    </w:p>
    <w:p w:rsidR="1849A33D" w:rsidP="0819FC13" w:rsidRDefault="1849A33D" w14:paraId="7789B583" w14:textId="38090EDB">
      <w:pPr>
        <w:pStyle w:val="NoParagraphStyle"/>
        <w:rPr>
          <w:rFonts w:ascii="Times-Roman" w:hAnsi="Times-Roman" w:eastAsia="Calibri" w:cs="Times-Roman"/>
          <w:b w:val="0"/>
          <w:bCs w:val="0"/>
          <w:color w:val="000000" w:themeColor="text1" w:themeTint="FF" w:themeShade="FF"/>
          <w:sz w:val="24"/>
          <w:szCs w:val="24"/>
        </w:rPr>
      </w:pPr>
    </w:p>
    <w:p w:rsidR="1849A33D" w:rsidP="0819FC13" w:rsidRDefault="1849A33D" w14:paraId="729C4270" w14:textId="7343B767">
      <w:pPr>
        <w:pStyle w:val="NoParagraphStyle"/>
        <w:numPr>
          <w:ilvl w:val="0"/>
          <w:numId w:val="53"/>
        </w:numPr>
        <w:rPr>
          <w:rFonts w:ascii="Calibri" w:hAnsi="Calibri" w:eastAsia="Calibri" w:cs="Calibri" w:asciiTheme="minorAscii" w:hAnsiTheme="minorAscii" w:eastAsiaTheme="minorAscii" w:cstheme="minorAscii"/>
          <w:b w:val="0"/>
          <w:bCs w:val="0"/>
          <w:color w:val="000000" w:themeColor="text1" w:themeTint="FF" w:themeShade="FF"/>
          <w:sz w:val="22"/>
          <w:szCs w:val="22"/>
        </w:rPr>
      </w:pPr>
      <w:r w:rsidRPr="0819FC13" w:rsidR="1849A33D">
        <w:rPr>
          <w:rFonts w:ascii="Calibri" w:hAnsi="Calibri" w:eastAsia="Calibri" w:cs="Calibri" w:asciiTheme="minorAscii" w:hAnsiTheme="minorAscii" w:eastAsiaTheme="minorAscii" w:cstheme="minorAscii"/>
          <w:b w:val="0"/>
          <w:bCs w:val="0"/>
          <w:color w:val="000000" w:themeColor="text1" w:themeTint="FF" w:themeShade="FF"/>
          <w:sz w:val="22"/>
          <w:szCs w:val="22"/>
        </w:rPr>
        <w:t>A letter of concern will be sent to parents</w:t>
      </w:r>
    </w:p>
    <w:p w:rsidR="1849A33D" w:rsidP="0819FC13" w:rsidRDefault="1849A33D" w14:paraId="5E98E4AD" w14:textId="04E3AE43">
      <w:pPr>
        <w:pStyle w:val="NoParagraphStyle"/>
        <w:numPr>
          <w:ilvl w:val="0"/>
          <w:numId w:val="53"/>
        </w:numPr>
        <w:rPr>
          <w:b w:val="0"/>
          <w:bCs w:val="0"/>
          <w:color w:val="000000" w:themeColor="text1" w:themeTint="FF" w:themeShade="FF"/>
          <w:sz w:val="22"/>
          <w:szCs w:val="22"/>
        </w:rPr>
      </w:pPr>
      <w:r w:rsidRPr="0819FC13" w:rsidR="67D15B12">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Regular telephone </w:t>
      </w:r>
      <w:r w:rsidRPr="0819FC13" w:rsidR="67D15B12">
        <w:rPr>
          <w:rFonts w:ascii="Calibri" w:hAnsi="Calibri" w:eastAsia="Calibri" w:cs="Calibri" w:asciiTheme="minorAscii" w:hAnsiTheme="minorAscii" w:eastAsiaTheme="minorAscii" w:cstheme="minorAscii"/>
          <w:b w:val="0"/>
          <w:bCs w:val="0"/>
          <w:color w:val="000000" w:themeColor="text1" w:themeTint="FF" w:themeShade="FF"/>
          <w:sz w:val="22"/>
          <w:szCs w:val="22"/>
        </w:rPr>
        <w:t>communication</w:t>
      </w:r>
    </w:p>
    <w:p w:rsidR="1849A33D" w:rsidP="0819FC13" w:rsidRDefault="1849A33D" w14:paraId="6B40D554" w14:textId="59F5C42E">
      <w:pPr>
        <w:pStyle w:val="NoParagraphStyle"/>
        <w:numPr>
          <w:ilvl w:val="0"/>
          <w:numId w:val="53"/>
        </w:numPr>
        <w:rPr>
          <w:rFonts w:ascii="Calibri" w:hAnsi="Calibri" w:eastAsia="Calibri" w:cs="Calibri" w:asciiTheme="minorAscii" w:hAnsiTheme="minorAscii" w:eastAsiaTheme="minorAscii" w:cstheme="minorAscii"/>
          <w:b w:val="0"/>
          <w:bCs w:val="0"/>
          <w:color w:val="000000" w:themeColor="text1" w:themeTint="FF" w:themeShade="FF"/>
          <w:sz w:val="22"/>
          <w:szCs w:val="22"/>
        </w:rPr>
      </w:pPr>
      <w:r w:rsidRPr="0819FC13" w:rsidR="6EA09351">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 </w:t>
      </w:r>
      <w:r w:rsidRPr="0819FC13" w:rsidR="69495D9E">
        <w:rPr>
          <w:rFonts w:ascii="Calibri" w:hAnsi="Calibri" w:eastAsia="Calibri" w:cs="Calibri" w:asciiTheme="minorAscii" w:hAnsiTheme="minorAscii" w:eastAsiaTheme="minorAscii" w:cstheme="minorAscii"/>
          <w:b w:val="0"/>
          <w:bCs w:val="0"/>
          <w:color w:val="000000" w:themeColor="text1" w:themeTint="FF" w:themeShade="FF"/>
          <w:sz w:val="22"/>
          <w:szCs w:val="22"/>
        </w:rPr>
        <w:t>T</w:t>
      </w:r>
      <w:r w:rsidRPr="0819FC13" w:rsidR="6EA09351">
        <w:rPr>
          <w:rFonts w:ascii="Calibri" w:hAnsi="Calibri" w:eastAsia="Calibri" w:cs="Calibri" w:asciiTheme="minorAscii" w:hAnsiTheme="minorAscii" w:eastAsiaTheme="minorAscii" w:cstheme="minorAscii"/>
          <w:b w:val="0"/>
          <w:bCs w:val="0"/>
          <w:color w:val="000000" w:themeColor="text1" w:themeTint="FF" w:themeShade="FF"/>
          <w:sz w:val="22"/>
          <w:szCs w:val="22"/>
        </w:rPr>
        <w:t>argeted mentoring sessions with student to identify any issues that we may be able to resolve</w:t>
      </w:r>
      <w:r w:rsidRPr="0819FC13" w:rsidR="1849A33D">
        <w:rPr>
          <w:rFonts w:ascii="Calibri" w:hAnsi="Calibri" w:eastAsia="Calibri" w:cs="Calibri" w:asciiTheme="minorAscii" w:hAnsiTheme="minorAscii" w:eastAsiaTheme="minorAscii" w:cstheme="minorAscii"/>
          <w:b w:val="0"/>
          <w:bCs w:val="0"/>
          <w:color w:val="000000" w:themeColor="text1" w:themeTint="FF" w:themeShade="FF"/>
          <w:sz w:val="22"/>
          <w:szCs w:val="22"/>
        </w:rPr>
        <w:t>.</w:t>
      </w:r>
    </w:p>
    <w:p w:rsidR="12503D78" w:rsidP="12503D78" w:rsidRDefault="12503D78" w14:paraId="5B62D243" w14:textId="4CD0BB3B">
      <w:pPr>
        <w:pStyle w:val="NoParagraphStyle"/>
        <w:rPr>
          <w:rFonts w:ascii="Calibri" w:hAnsi="Calibri" w:eastAsia="Calibri" w:cs="Calibri" w:asciiTheme="minorAscii" w:hAnsiTheme="minorAscii" w:eastAsiaTheme="minorAscii" w:cstheme="minorAscii"/>
          <w:b w:val="0"/>
          <w:bCs w:val="0"/>
          <w:color w:val="000000" w:themeColor="text1" w:themeTint="FF" w:themeShade="FF"/>
          <w:sz w:val="22"/>
          <w:szCs w:val="22"/>
        </w:rPr>
      </w:pPr>
    </w:p>
    <w:p w:rsidR="08C640D8" w:rsidP="12503D78" w:rsidRDefault="08C640D8" w14:paraId="28680803" w14:textId="1342B54D">
      <w:pPr>
        <w:pStyle w:val="NoParagraphStyle"/>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12503D78" w:rsidR="08C640D8">
        <w:rPr>
          <w:rFonts w:ascii="Calibri" w:hAnsi="Calibri" w:eastAsia="Calibri" w:cs="Calibri" w:asciiTheme="minorAscii" w:hAnsiTheme="minorAscii" w:eastAsiaTheme="minorAscii" w:cstheme="minorAscii"/>
          <w:b w:val="1"/>
          <w:bCs w:val="1"/>
          <w:color w:val="000000" w:themeColor="text1" w:themeTint="FF" w:themeShade="FF"/>
          <w:sz w:val="22"/>
          <w:szCs w:val="22"/>
        </w:rPr>
        <w:t>Stage 2</w:t>
      </w:r>
    </w:p>
    <w:p w:rsidR="6663B1B9" w:rsidP="0819FC13" w:rsidRDefault="6663B1B9" w14:paraId="573052BC" w14:textId="13B8FB2A">
      <w:pPr>
        <w:pStyle w:val="NoParagraphStyle"/>
        <w:rPr>
          <w:rFonts w:ascii="Calibri" w:hAnsi="Calibri" w:eastAsia="Calibri" w:cs="Calibri" w:asciiTheme="minorAscii" w:hAnsiTheme="minorAscii" w:eastAsiaTheme="minorAscii" w:cstheme="minorAscii"/>
          <w:b w:val="0"/>
          <w:bCs w:val="0"/>
          <w:color w:val="000000" w:themeColor="text1" w:themeTint="FF" w:themeShade="FF"/>
          <w:sz w:val="22"/>
          <w:szCs w:val="22"/>
        </w:rPr>
      </w:pPr>
      <w:r w:rsidRPr="0819FC13" w:rsidR="5B2842BD">
        <w:rPr>
          <w:rFonts w:ascii="Calibri" w:hAnsi="Calibri" w:eastAsia="Calibri" w:cs="Calibri" w:asciiTheme="minorAscii" w:hAnsiTheme="minorAscii" w:eastAsiaTheme="minorAscii" w:cstheme="minorAscii"/>
          <w:b w:val="0"/>
          <w:bCs w:val="0"/>
          <w:color w:val="000000" w:themeColor="text1" w:themeTint="FF" w:themeShade="FF"/>
          <w:sz w:val="22"/>
          <w:szCs w:val="22"/>
        </w:rPr>
        <w:t>No</w:t>
      </w:r>
      <w:r w:rsidRPr="0819FC13" w:rsidR="6663B1B9">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 improvements are made</w:t>
      </w:r>
      <w:r w:rsidRPr="0819FC13" w:rsidR="2AF22B8B">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 following interventions at stage 1</w:t>
      </w:r>
    </w:p>
    <w:p w:rsidR="6663B1B9" w:rsidP="0819FC13" w:rsidRDefault="6663B1B9" w14:paraId="6C56D997" w14:textId="6BB42238">
      <w:pPr>
        <w:pStyle w:val="NoParagraphStyle"/>
        <w:rPr>
          <w:rFonts w:ascii="Calibri" w:hAnsi="Calibri" w:eastAsia="Calibri" w:cs="Calibri" w:asciiTheme="minorAscii" w:hAnsiTheme="minorAscii" w:eastAsiaTheme="minorAscii" w:cstheme="minorAscii"/>
          <w:b w:val="0"/>
          <w:bCs w:val="0"/>
          <w:color w:val="000000" w:themeColor="text1" w:themeTint="FF" w:themeShade="FF"/>
          <w:sz w:val="22"/>
          <w:szCs w:val="22"/>
        </w:rPr>
      </w:pPr>
    </w:p>
    <w:p w:rsidR="6663B1B9" w:rsidP="0819FC13" w:rsidRDefault="6663B1B9" w14:paraId="2AA87BE6" w14:textId="16055500">
      <w:pPr>
        <w:pStyle w:val="NoParagraphStyle"/>
        <w:numPr>
          <w:ilvl w:val="0"/>
          <w:numId w:val="54"/>
        </w:numPr>
        <w:rPr>
          <w:rFonts w:ascii="Calibri" w:hAnsi="Calibri" w:eastAsia="Calibri" w:cs="Calibri" w:asciiTheme="minorAscii" w:hAnsiTheme="minorAscii" w:eastAsiaTheme="minorAscii" w:cstheme="minorAscii"/>
          <w:b w:val="0"/>
          <w:bCs w:val="0"/>
          <w:color w:val="000000" w:themeColor="text1" w:themeTint="FF" w:themeShade="FF"/>
          <w:sz w:val="22"/>
          <w:szCs w:val="22"/>
        </w:rPr>
      </w:pPr>
      <w:r w:rsidRPr="0819FC13" w:rsidR="6663B1B9">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 </w:t>
      </w:r>
      <w:r w:rsidRPr="0819FC13" w:rsidR="4E35B077">
        <w:rPr>
          <w:rFonts w:ascii="Calibri" w:hAnsi="Calibri" w:eastAsia="Calibri" w:cs="Calibri" w:asciiTheme="minorAscii" w:hAnsiTheme="minorAscii" w:eastAsiaTheme="minorAscii" w:cstheme="minorAscii"/>
          <w:b w:val="0"/>
          <w:bCs w:val="0"/>
          <w:color w:val="000000" w:themeColor="text1" w:themeTint="FF" w:themeShade="FF"/>
          <w:sz w:val="22"/>
          <w:szCs w:val="22"/>
        </w:rPr>
        <w:t>P</w:t>
      </w:r>
      <w:r w:rsidRPr="0819FC13" w:rsidR="56E77FB2">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arental </w:t>
      </w:r>
      <w:r w:rsidRPr="0819FC13" w:rsidR="6663B1B9">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meeting will be arranged to discuss the reasons for the </w:t>
      </w:r>
      <w:r w:rsidRPr="0819FC13" w:rsidR="4E55EE8F">
        <w:rPr>
          <w:rFonts w:ascii="Calibri" w:hAnsi="Calibri" w:eastAsia="Calibri" w:cs="Calibri" w:asciiTheme="minorAscii" w:hAnsiTheme="minorAscii" w:eastAsiaTheme="minorAscii" w:cstheme="minorAscii"/>
          <w:b w:val="0"/>
          <w:bCs w:val="0"/>
          <w:color w:val="000000" w:themeColor="text1" w:themeTint="FF" w:themeShade="FF"/>
          <w:sz w:val="22"/>
          <w:szCs w:val="22"/>
        </w:rPr>
        <w:t>absences</w:t>
      </w:r>
      <w:r w:rsidRPr="0819FC13" w:rsidR="6663B1B9">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 and offer any</w:t>
      </w:r>
      <w:r w:rsidRPr="0819FC13" w:rsidR="0804618F">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 additional</w:t>
      </w:r>
      <w:r w:rsidRPr="0819FC13" w:rsidR="6663B1B9">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 support</w:t>
      </w:r>
      <w:r w:rsidRPr="0819FC13" w:rsidR="653B1CC7">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 </w:t>
      </w:r>
      <w:r w:rsidRPr="0819FC13" w:rsidR="3D2D743B">
        <w:rPr>
          <w:rFonts w:ascii="Calibri" w:hAnsi="Calibri" w:eastAsia="Calibri" w:cs="Calibri" w:asciiTheme="minorAscii" w:hAnsiTheme="minorAscii" w:eastAsiaTheme="minorAscii" w:cstheme="minorAscii"/>
          <w:b w:val="0"/>
          <w:bCs w:val="0"/>
          <w:color w:val="000000" w:themeColor="text1" w:themeTint="FF" w:themeShade="FF"/>
          <w:sz w:val="22"/>
          <w:szCs w:val="22"/>
        </w:rPr>
        <w:t>to parent and student</w:t>
      </w:r>
      <w:r w:rsidRPr="0819FC13" w:rsidR="49584BFF">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 </w:t>
      </w:r>
    </w:p>
    <w:p w:rsidR="6663B1B9" w:rsidP="0819FC13" w:rsidRDefault="6663B1B9" w14:paraId="441C8952" w14:textId="7618EF7F">
      <w:pPr>
        <w:pStyle w:val="NoParagraphStyle"/>
        <w:numPr>
          <w:ilvl w:val="0"/>
          <w:numId w:val="54"/>
        </w:numPr>
        <w:rPr>
          <w:b w:val="0"/>
          <w:bCs w:val="0"/>
          <w:color w:val="000000" w:themeColor="text1" w:themeTint="FF" w:themeShade="FF"/>
          <w:sz w:val="22"/>
          <w:szCs w:val="22"/>
        </w:rPr>
      </w:pPr>
      <w:r w:rsidRPr="0819FC13" w:rsidR="453B779B">
        <w:rPr>
          <w:rFonts w:ascii="Calibri" w:hAnsi="Calibri" w:eastAsia="Calibri" w:cs="Calibri" w:asciiTheme="minorAscii" w:hAnsiTheme="minorAscii" w:eastAsiaTheme="minorAscii" w:cstheme="minorAscii"/>
          <w:b w:val="0"/>
          <w:bCs w:val="0"/>
          <w:color w:val="000000" w:themeColor="text1" w:themeTint="FF" w:themeShade="FF"/>
          <w:sz w:val="22"/>
          <w:szCs w:val="22"/>
        </w:rPr>
        <w:t>Regular home visits – Safeguarding welfare checks</w:t>
      </w:r>
    </w:p>
    <w:p w:rsidR="6663B1B9" w:rsidP="0819FC13" w:rsidRDefault="6663B1B9" w14:paraId="34081BC2" w14:textId="1119FD32">
      <w:pPr>
        <w:pStyle w:val="NoParagraphStyle"/>
        <w:numPr>
          <w:ilvl w:val="0"/>
          <w:numId w:val="54"/>
        </w:numPr>
        <w:rPr>
          <w:b w:val="0"/>
          <w:bCs w:val="0"/>
          <w:color w:val="000000" w:themeColor="text1" w:themeTint="FF" w:themeShade="FF"/>
          <w:sz w:val="22"/>
          <w:szCs w:val="22"/>
        </w:rPr>
      </w:pPr>
      <w:r w:rsidRPr="0819FC13" w:rsidR="453B779B">
        <w:rPr>
          <w:rFonts w:ascii="Calibri" w:hAnsi="Calibri" w:eastAsia="Calibri" w:cs="Calibri" w:asciiTheme="minorAscii" w:hAnsiTheme="minorAscii" w:eastAsiaTheme="minorAscii" w:cstheme="minorAscii"/>
          <w:b w:val="0"/>
          <w:bCs w:val="0"/>
          <w:color w:val="000000" w:themeColor="text1" w:themeTint="FF" w:themeShade="FF"/>
          <w:sz w:val="22"/>
          <w:szCs w:val="22"/>
        </w:rPr>
        <w:t>P</w:t>
      </w:r>
      <w:r w:rsidRPr="0819FC13" w:rsidR="49584BFF">
        <w:rPr>
          <w:rFonts w:ascii="Calibri" w:hAnsi="Calibri" w:eastAsia="Calibri" w:cs="Calibri" w:asciiTheme="minorAscii" w:hAnsiTheme="minorAscii" w:eastAsiaTheme="minorAscii" w:cstheme="minorAscii"/>
          <w:b w:val="0"/>
          <w:bCs w:val="0"/>
          <w:color w:val="000000" w:themeColor="text1" w:themeTint="FF" w:themeShade="FF"/>
          <w:sz w:val="22"/>
          <w:szCs w:val="22"/>
        </w:rPr>
        <w:t>enalty notice can be issue</w:t>
      </w:r>
      <w:r w:rsidRPr="0819FC13" w:rsidR="73328F2F">
        <w:rPr>
          <w:rFonts w:ascii="Calibri" w:hAnsi="Calibri" w:eastAsia="Calibri" w:cs="Calibri" w:asciiTheme="minorAscii" w:hAnsiTheme="minorAscii" w:eastAsiaTheme="minorAscii" w:cstheme="minorAscii"/>
          <w:b w:val="0"/>
          <w:bCs w:val="0"/>
          <w:color w:val="000000" w:themeColor="text1" w:themeTint="FF" w:themeShade="FF"/>
          <w:sz w:val="22"/>
          <w:szCs w:val="22"/>
        </w:rPr>
        <w:t>d, t</w:t>
      </w:r>
      <w:r w:rsidRPr="0819FC13" w:rsidR="49584BFF">
        <w:rPr>
          <w:rFonts w:ascii="Calibri" w:hAnsi="Calibri" w:eastAsia="Calibri" w:cs="Calibri" w:asciiTheme="minorAscii" w:hAnsiTheme="minorAscii" w:eastAsiaTheme="minorAscii" w:cstheme="minorAscii"/>
          <w:b w:val="0"/>
          <w:bCs w:val="0"/>
          <w:color w:val="000000" w:themeColor="text1" w:themeTint="FF" w:themeShade="FF"/>
          <w:sz w:val="22"/>
          <w:szCs w:val="22"/>
        </w:rPr>
        <w:t>his is at the discretion of the head teacher.</w:t>
      </w:r>
    </w:p>
    <w:p w:rsidR="383ADC7E" w:rsidP="0819FC13" w:rsidRDefault="383ADC7E" w14:paraId="59152453" w14:textId="6965935D">
      <w:pPr>
        <w:pStyle w:val="NoParagraphStyle"/>
        <w:numPr>
          <w:ilvl w:val="0"/>
          <w:numId w:val="54"/>
        </w:numPr>
        <w:rPr>
          <w:b w:val="0"/>
          <w:bCs w:val="0"/>
          <w:color w:val="000000" w:themeColor="text1" w:themeTint="FF" w:themeShade="FF"/>
          <w:sz w:val="22"/>
          <w:szCs w:val="22"/>
        </w:rPr>
      </w:pPr>
      <w:r w:rsidRPr="0819FC13" w:rsidR="383ADC7E">
        <w:rPr>
          <w:rFonts w:ascii="Calibri" w:hAnsi="Calibri" w:eastAsia="Calibri" w:cs="Calibri" w:asciiTheme="minorAscii" w:hAnsiTheme="minorAscii" w:eastAsiaTheme="minorAscii" w:cstheme="minorAscii"/>
          <w:b w:val="0"/>
          <w:bCs w:val="0"/>
          <w:color w:val="000000" w:themeColor="text1" w:themeTint="FF" w:themeShade="FF"/>
          <w:sz w:val="22"/>
          <w:szCs w:val="22"/>
        </w:rPr>
        <w:t>Completion of an attendance support plan to be agreed by parent, students and head teacher/attendance lead</w:t>
      </w:r>
    </w:p>
    <w:p w:rsidR="12503D78" w:rsidP="12503D78" w:rsidRDefault="12503D78" w14:paraId="797BD949" w14:textId="11044248">
      <w:pPr>
        <w:pStyle w:val="NoParagraphStyle"/>
        <w:rPr>
          <w:rFonts w:ascii="Calibri" w:hAnsi="Calibri" w:eastAsia="Calibri" w:cs="Calibri" w:asciiTheme="minorAscii" w:hAnsiTheme="minorAscii" w:eastAsiaTheme="minorAscii" w:cstheme="minorAscii"/>
          <w:b w:val="1"/>
          <w:bCs w:val="1"/>
          <w:color w:val="000000" w:themeColor="text1" w:themeTint="FF" w:themeShade="FF"/>
          <w:sz w:val="22"/>
          <w:szCs w:val="22"/>
        </w:rPr>
      </w:pPr>
    </w:p>
    <w:p w:rsidR="49584BFF" w:rsidP="12503D78" w:rsidRDefault="49584BFF" w14:paraId="54656F8A" w14:textId="76FF3DB3">
      <w:pPr>
        <w:pStyle w:val="NoParagraphStyle"/>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819FC13" w:rsidR="49584BFF">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Stage </w:t>
      </w:r>
      <w:r w:rsidRPr="0819FC13" w:rsidR="575D78BA">
        <w:rPr>
          <w:rFonts w:ascii="Calibri" w:hAnsi="Calibri" w:eastAsia="Calibri" w:cs="Calibri" w:asciiTheme="minorAscii" w:hAnsiTheme="minorAscii" w:eastAsiaTheme="minorAscii" w:cstheme="minorAscii"/>
          <w:b w:val="1"/>
          <w:bCs w:val="1"/>
          <w:color w:val="000000" w:themeColor="text1" w:themeTint="FF" w:themeShade="FF"/>
          <w:sz w:val="22"/>
          <w:szCs w:val="22"/>
        </w:rPr>
        <w:t>3</w:t>
      </w:r>
    </w:p>
    <w:p w:rsidR="5374CE4D" w:rsidP="0819FC13" w:rsidRDefault="5374CE4D" w14:paraId="18DB85EA" w14:textId="1BEB0915">
      <w:pPr>
        <w:pStyle w:val="NoParagraphStyle"/>
        <w:rPr>
          <w:rFonts w:ascii="Calibri" w:hAnsi="Calibri" w:eastAsia="Calibri" w:cs="Calibri" w:asciiTheme="minorAscii" w:hAnsiTheme="minorAscii" w:eastAsiaTheme="minorAscii" w:cstheme="minorAscii"/>
          <w:b w:val="0"/>
          <w:bCs w:val="0"/>
          <w:color w:val="000000" w:themeColor="text1" w:themeTint="FF" w:themeShade="FF"/>
          <w:sz w:val="22"/>
          <w:szCs w:val="22"/>
        </w:rPr>
      </w:pPr>
      <w:r w:rsidRPr="0819FC13" w:rsidR="5374CE4D">
        <w:rPr>
          <w:rFonts w:ascii="Calibri" w:hAnsi="Calibri" w:eastAsia="Calibri" w:cs="Calibri" w:asciiTheme="minorAscii" w:hAnsiTheme="minorAscii" w:eastAsiaTheme="minorAscii" w:cstheme="minorAscii"/>
          <w:b w:val="0"/>
          <w:bCs w:val="0"/>
          <w:color w:val="000000" w:themeColor="text1" w:themeTint="FF" w:themeShade="FF"/>
          <w:sz w:val="22"/>
          <w:szCs w:val="22"/>
        </w:rPr>
        <w:t>Persistent unauthorised absence</w:t>
      </w:r>
      <w:r w:rsidRPr="0819FC13" w:rsidR="5FB2B07A">
        <w:rPr>
          <w:rFonts w:ascii="Calibri" w:hAnsi="Calibri" w:eastAsia="Calibri" w:cs="Calibri" w:asciiTheme="minorAscii" w:hAnsiTheme="minorAscii" w:eastAsiaTheme="minorAscii" w:cstheme="minorAscii"/>
          <w:b w:val="0"/>
          <w:bCs w:val="0"/>
          <w:color w:val="000000" w:themeColor="text1" w:themeTint="FF" w:themeShade="FF"/>
          <w:sz w:val="22"/>
          <w:szCs w:val="22"/>
        </w:rPr>
        <w:t>, no significant impact from previous interventions</w:t>
      </w:r>
    </w:p>
    <w:p w:rsidR="12503D78" w:rsidP="12503D78" w:rsidRDefault="12503D78" w14:paraId="4A0AF0DF" w14:textId="6264C424">
      <w:pPr>
        <w:pStyle w:val="NoParagraphStyle"/>
        <w:rPr>
          <w:rFonts w:ascii="Calibri" w:hAnsi="Calibri" w:eastAsia="Calibri" w:cs="Calibri" w:asciiTheme="minorAscii" w:hAnsiTheme="minorAscii" w:eastAsiaTheme="minorAscii" w:cstheme="minorAscii"/>
          <w:b w:val="0"/>
          <w:bCs w:val="0"/>
          <w:color w:val="000000" w:themeColor="text1" w:themeTint="FF" w:themeShade="FF"/>
          <w:sz w:val="22"/>
          <w:szCs w:val="22"/>
        </w:rPr>
      </w:pPr>
    </w:p>
    <w:p w:rsidR="575D78BA" w:rsidP="0819FC13" w:rsidRDefault="575D78BA" w14:paraId="6DDE61F0" w14:textId="2FF6DEED">
      <w:pPr>
        <w:pStyle w:val="NoParagraphStyle"/>
        <w:numPr>
          <w:ilvl w:val="0"/>
          <w:numId w:val="55"/>
        </w:numPr>
        <w:rPr>
          <w:rFonts w:ascii="Calibri" w:hAnsi="Calibri" w:eastAsia="Calibri" w:cs="Calibri" w:asciiTheme="minorAscii" w:hAnsiTheme="minorAscii" w:eastAsiaTheme="minorAscii" w:cstheme="minorAscii"/>
          <w:b w:val="0"/>
          <w:bCs w:val="0"/>
          <w:color w:val="000000" w:themeColor="text1" w:themeTint="FF" w:themeShade="FF"/>
          <w:sz w:val="22"/>
          <w:szCs w:val="22"/>
        </w:rPr>
      </w:pPr>
      <w:r w:rsidRPr="0819FC13" w:rsidR="575D78BA">
        <w:rPr>
          <w:rFonts w:ascii="Calibri" w:hAnsi="Calibri" w:eastAsia="Calibri" w:cs="Calibri" w:asciiTheme="minorAscii" w:hAnsiTheme="minorAscii" w:eastAsiaTheme="minorAscii" w:cstheme="minorAscii"/>
          <w:b w:val="0"/>
          <w:bCs w:val="0"/>
          <w:color w:val="000000" w:themeColor="text1" w:themeTint="FF" w:themeShade="FF"/>
          <w:sz w:val="22"/>
          <w:szCs w:val="22"/>
        </w:rPr>
        <w:t>Meeting with local authority</w:t>
      </w:r>
      <w:r w:rsidRPr="0819FC13" w:rsidR="5202E0DA">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 EWO</w:t>
      </w:r>
      <w:r w:rsidRPr="0819FC13" w:rsidR="575D78BA">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 and other supporting agencies where necessary</w:t>
      </w:r>
    </w:p>
    <w:p w:rsidR="575D78BA" w:rsidP="0819FC13" w:rsidRDefault="575D78BA" w14:paraId="790637D8" w14:textId="31E7B51C">
      <w:pPr>
        <w:pStyle w:val="NoParagraphStyle"/>
        <w:numPr>
          <w:ilvl w:val="0"/>
          <w:numId w:val="55"/>
        </w:numPr>
        <w:rPr>
          <w:rFonts w:ascii="Calibri" w:hAnsi="Calibri" w:eastAsia="Calibri" w:cs="Calibri" w:asciiTheme="minorAscii" w:hAnsiTheme="minorAscii" w:eastAsiaTheme="minorAscii" w:cstheme="minorAscii"/>
          <w:b w:val="0"/>
          <w:bCs w:val="0"/>
          <w:color w:val="000000" w:themeColor="text1" w:themeTint="FF" w:themeShade="FF"/>
          <w:sz w:val="22"/>
          <w:szCs w:val="22"/>
        </w:rPr>
      </w:pPr>
      <w:r w:rsidRPr="2B273923" w:rsidR="575D78BA">
        <w:rPr>
          <w:rFonts w:ascii="Calibri" w:hAnsi="Calibri" w:eastAsia="Calibri" w:cs="Calibri" w:asciiTheme="minorAscii" w:hAnsiTheme="minorAscii" w:eastAsiaTheme="minorAscii" w:cstheme="minorAscii"/>
          <w:b w:val="0"/>
          <w:bCs w:val="0"/>
          <w:color w:val="000000" w:themeColor="text1" w:themeTint="FF" w:themeShade="FF"/>
          <w:sz w:val="22"/>
          <w:szCs w:val="22"/>
        </w:rPr>
        <w:t>Parents/carers may be at risk of prosecution</w:t>
      </w:r>
      <w:r w:rsidRPr="2B273923" w:rsidR="28CAF2AE">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 </w:t>
      </w:r>
      <w:r w:rsidRPr="2B273923" w:rsidR="575D78BA">
        <w:rPr>
          <w:rFonts w:ascii="Calibri" w:hAnsi="Calibri" w:eastAsia="Calibri" w:cs="Calibri" w:asciiTheme="minorAscii" w:hAnsiTheme="minorAscii" w:eastAsiaTheme="minorAscii" w:cstheme="minorAscii"/>
          <w:b w:val="0"/>
          <w:bCs w:val="0"/>
          <w:color w:val="000000" w:themeColor="text1" w:themeTint="FF" w:themeShade="FF"/>
          <w:sz w:val="22"/>
          <w:szCs w:val="22"/>
        </w:rPr>
        <w:t>final action</w:t>
      </w:r>
      <w:r w:rsidRPr="2B273923" w:rsidR="575D78BA">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 w</w:t>
      </w:r>
      <w:r w:rsidRPr="2B273923" w:rsidR="13C92A13">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ill be decided by the </w:t>
      </w:r>
      <w:r w:rsidRPr="2B273923" w:rsidR="1D1D26BA">
        <w:rPr>
          <w:rFonts w:ascii="Calibri" w:hAnsi="Calibri" w:eastAsia="Calibri" w:cs="Calibri" w:asciiTheme="minorAscii" w:hAnsiTheme="minorAscii" w:eastAsiaTheme="minorAscii" w:cstheme="minorAscii"/>
          <w:b w:val="0"/>
          <w:bCs w:val="0"/>
          <w:color w:val="000000" w:themeColor="text1" w:themeTint="FF" w:themeShade="FF"/>
          <w:sz w:val="22"/>
          <w:szCs w:val="22"/>
        </w:rPr>
        <w:t>H</w:t>
      </w:r>
      <w:r w:rsidRPr="2B273923" w:rsidR="13C92A13">
        <w:rPr>
          <w:rFonts w:ascii="Calibri" w:hAnsi="Calibri" w:eastAsia="Calibri" w:cs="Calibri" w:asciiTheme="minorAscii" w:hAnsiTheme="minorAscii" w:eastAsiaTheme="minorAscii" w:cstheme="minorAscii"/>
          <w:b w:val="0"/>
          <w:bCs w:val="0"/>
          <w:color w:val="000000" w:themeColor="text1" w:themeTint="FF" w:themeShade="FF"/>
          <w:sz w:val="22"/>
          <w:szCs w:val="22"/>
        </w:rPr>
        <w:t>eadteacher</w:t>
      </w:r>
      <w:r w:rsidRPr="2B273923" w:rsidR="1F16BB71">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 </w:t>
      </w:r>
    </w:p>
    <w:p w:rsidR="0819FC13" w:rsidP="0819FC13" w:rsidRDefault="0819FC13" w14:paraId="294F1FED" w14:textId="79788AE4">
      <w:pPr>
        <w:pStyle w:val="NoParagraphStyle"/>
        <w:rPr>
          <w:rFonts w:ascii="Times-Roman" w:hAnsi="Times-Roman" w:eastAsia="Calibri" w:cs="Times-Roman"/>
          <w:b w:val="0"/>
          <w:bCs w:val="0"/>
          <w:color w:val="000000" w:themeColor="text1" w:themeTint="FF" w:themeShade="FF"/>
          <w:sz w:val="24"/>
          <w:szCs w:val="24"/>
        </w:rPr>
      </w:pPr>
    </w:p>
    <w:p w:rsidR="0819FC13" w:rsidP="0819FC13" w:rsidRDefault="0819FC13" w14:paraId="508CE48B" w14:textId="0577CA8B">
      <w:pPr>
        <w:pStyle w:val="NoParagraphStyle"/>
        <w:rPr>
          <w:rFonts w:ascii="Times-Roman" w:hAnsi="Times-Roman" w:eastAsia="Calibri" w:cs="Times-Roman"/>
          <w:b w:val="0"/>
          <w:bCs w:val="0"/>
          <w:color w:val="000000" w:themeColor="text1" w:themeTint="FF" w:themeShade="FF"/>
          <w:sz w:val="24"/>
          <w:szCs w:val="24"/>
        </w:rPr>
      </w:pPr>
    </w:p>
    <w:p w:rsidR="0819FC13" w:rsidP="0819FC13" w:rsidRDefault="0819FC13" w14:paraId="472FC43F" w14:textId="721ECFA5">
      <w:pPr>
        <w:pStyle w:val="NoParagraphStyle"/>
        <w:rPr>
          <w:rFonts w:ascii="Times-Roman" w:hAnsi="Times-Roman" w:eastAsia="Calibri" w:cs="Times-Roman"/>
          <w:b w:val="0"/>
          <w:bCs w:val="0"/>
          <w:color w:val="000000" w:themeColor="text1" w:themeTint="FF" w:themeShade="FF"/>
          <w:sz w:val="24"/>
          <w:szCs w:val="24"/>
        </w:rPr>
      </w:pPr>
    </w:p>
    <w:p w:rsidR="2B273923" w:rsidP="2B273923" w:rsidRDefault="2B273923" w14:paraId="7ECB839D" w14:textId="56DDD571">
      <w:pPr>
        <w:pStyle w:val="NoParagraphStyle"/>
        <w:rPr>
          <w:rFonts w:ascii="Calibri" w:hAnsi="Calibri" w:eastAsia="Calibri" w:cs="Calibri" w:asciiTheme="minorAscii" w:hAnsiTheme="minorAscii" w:eastAsiaTheme="minorAscii" w:cstheme="minorAscii"/>
          <w:b w:val="1"/>
          <w:bCs w:val="1"/>
          <w:color w:val="000000" w:themeColor="text1" w:themeTint="FF" w:themeShade="FF"/>
          <w:sz w:val="22"/>
          <w:szCs w:val="22"/>
        </w:rPr>
      </w:pPr>
    </w:p>
    <w:p w:rsidR="2B273923" w:rsidP="2B273923" w:rsidRDefault="2B273923" w14:paraId="0F799852" w14:textId="0A8ED911">
      <w:pPr>
        <w:pStyle w:val="NoParagraphStyle"/>
        <w:rPr>
          <w:rFonts w:ascii="Calibri" w:hAnsi="Calibri" w:eastAsia="Calibri" w:cs="Calibri" w:asciiTheme="minorAscii" w:hAnsiTheme="minorAscii" w:eastAsiaTheme="minorAscii" w:cstheme="minorAscii"/>
          <w:b w:val="1"/>
          <w:bCs w:val="1"/>
          <w:color w:val="000000" w:themeColor="text1" w:themeTint="FF" w:themeShade="FF"/>
          <w:sz w:val="22"/>
          <w:szCs w:val="22"/>
        </w:rPr>
      </w:pPr>
    </w:p>
    <w:p w:rsidR="2B273923" w:rsidP="2B273923" w:rsidRDefault="2B273923" w14:paraId="37387D32" w14:textId="25D378BC">
      <w:pPr>
        <w:pStyle w:val="NoParagraphStyle"/>
        <w:rPr>
          <w:rFonts w:ascii="Calibri" w:hAnsi="Calibri" w:eastAsia="Calibri" w:cs="Calibri" w:asciiTheme="minorAscii" w:hAnsiTheme="minorAscii" w:eastAsiaTheme="minorAscii" w:cstheme="minorAscii"/>
          <w:b w:val="1"/>
          <w:bCs w:val="1"/>
          <w:color w:val="000000" w:themeColor="text1" w:themeTint="FF" w:themeShade="FF"/>
          <w:sz w:val="22"/>
          <w:szCs w:val="22"/>
        </w:rPr>
      </w:pPr>
    </w:p>
    <w:p w:rsidR="2B273923" w:rsidP="2B273923" w:rsidRDefault="2B273923" w14:paraId="23B1F6AB" w14:textId="695FD360">
      <w:pPr>
        <w:pStyle w:val="NoParagraphStyle"/>
        <w:rPr>
          <w:rFonts w:ascii="Calibri" w:hAnsi="Calibri" w:eastAsia="Calibri" w:cs="Calibri" w:asciiTheme="minorAscii" w:hAnsiTheme="minorAscii" w:eastAsiaTheme="minorAscii" w:cstheme="minorAscii"/>
          <w:b w:val="1"/>
          <w:bCs w:val="1"/>
          <w:color w:val="000000" w:themeColor="text1" w:themeTint="FF" w:themeShade="FF"/>
          <w:sz w:val="22"/>
          <w:szCs w:val="22"/>
        </w:rPr>
      </w:pPr>
    </w:p>
    <w:p w:rsidR="2B273923" w:rsidP="2B273923" w:rsidRDefault="2B273923" w14:paraId="3306B0C1" w14:textId="19430B80">
      <w:pPr>
        <w:pStyle w:val="NoParagraphStyle"/>
        <w:rPr>
          <w:rFonts w:ascii="Calibri" w:hAnsi="Calibri" w:eastAsia="Calibri" w:cs="Calibri" w:asciiTheme="minorAscii" w:hAnsiTheme="minorAscii" w:eastAsiaTheme="minorAscii" w:cstheme="minorAscii"/>
          <w:b w:val="1"/>
          <w:bCs w:val="1"/>
          <w:color w:val="000000" w:themeColor="text1" w:themeTint="FF" w:themeShade="FF"/>
          <w:sz w:val="22"/>
          <w:szCs w:val="22"/>
        </w:rPr>
      </w:pPr>
    </w:p>
    <w:p w:rsidR="77359532" w:rsidP="0819FC13" w:rsidRDefault="77359532" w14:paraId="4B83182B" w14:textId="32F75D40">
      <w:pPr>
        <w:pStyle w:val="NoParagraphStyle"/>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819FC13" w:rsidR="77359532">
        <w:rPr>
          <w:rFonts w:ascii="Calibri" w:hAnsi="Calibri" w:eastAsia="Calibri" w:cs="Calibri" w:asciiTheme="minorAscii" w:hAnsiTheme="minorAscii" w:eastAsiaTheme="minorAscii" w:cstheme="minorAscii"/>
          <w:b w:val="1"/>
          <w:bCs w:val="1"/>
          <w:color w:val="000000" w:themeColor="text1" w:themeTint="FF" w:themeShade="FF"/>
          <w:sz w:val="22"/>
          <w:szCs w:val="22"/>
        </w:rPr>
        <w:t>Appendix 1</w:t>
      </w:r>
      <w:r w:rsidRPr="0819FC13" w:rsidR="77359532">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 – Attendance Codes </w:t>
      </w:r>
    </w:p>
    <w:p w:rsidR="0819FC13" w:rsidRDefault="0819FC13" w14:paraId="41E4CF1B" w14:textId="44506118"/>
    <w:tbl>
      <w:tblPr>
        <w:tblStyle w:val="TableGrid"/>
        <w:tblW w:w="0" w:type="auto"/>
        <w:tblLayout w:type="fixed"/>
        <w:tblLook w:val="06A0" w:firstRow="1" w:lastRow="0" w:firstColumn="1" w:lastColumn="0" w:noHBand="1" w:noVBand="1"/>
      </w:tblPr>
      <w:tblGrid>
        <w:gridCol w:w="1185"/>
        <w:gridCol w:w="2265"/>
        <w:gridCol w:w="6435"/>
      </w:tblGrid>
      <w:tr w:rsidR="0819FC13" w:rsidTr="12FDE33A" w14:paraId="0E28007F">
        <w:trPr>
          <w:trHeight w:val="585"/>
        </w:trPr>
        <w:tc>
          <w:tcPr>
            <w:tcW w:w="1185" w:type="dxa"/>
            <w:shd w:val="clear" w:color="auto" w:fill="005F00"/>
            <w:tcMar/>
            <w:vAlign w:val="top"/>
          </w:tcPr>
          <w:p w:rsidR="0819FC13" w:rsidP="0819FC13" w:rsidRDefault="0819FC13" w14:paraId="6B3F19D3" w14:textId="63DA38E3">
            <w:pPr>
              <w:jc w:val="left"/>
            </w:pPr>
            <w:r w:rsidRPr="0819FC13" w:rsidR="0819FC13">
              <w:rPr>
                <w:b w:val="1"/>
                <w:bCs w:val="1"/>
                <w:i w:val="0"/>
                <w:iCs w:val="0"/>
                <w:caps w:val="0"/>
                <w:smallCaps w:val="0"/>
                <w:color w:val="E6E6E6"/>
                <w:sz w:val="24"/>
                <w:szCs w:val="24"/>
              </w:rPr>
              <w:t>Code</w:t>
            </w:r>
          </w:p>
        </w:tc>
        <w:tc>
          <w:tcPr>
            <w:tcW w:w="2265" w:type="dxa"/>
            <w:shd w:val="clear" w:color="auto" w:fill="005F00"/>
            <w:tcMar/>
            <w:vAlign w:val="top"/>
          </w:tcPr>
          <w:p w:rsidR="0819FC13" w:rsidP="0819FC13" w:rsidRDefault="0819FC13" w14:paraId="798F8457" w14:textId="6100DD04">
            <w:pPr>
              <w:jc w:val="left"/>
            </w:pPr>
            <w:r w:rsidRPr="0819FC13" w:rsidR="0819FC13">
              <w:rPr>
                <w:b w:val="1"/>
                <w:bCs w:val="1"/>
                <w:i w:val="0"/>
                <w:iCs w:val="0"/>
                <w:caps w:val="0"/>
                <w:smallCaps w:val="0"/>
                <w:color w:val="E6E6E6"/>
                <w:sz w:val="24"/>
                <w:szCs w:val="24"/>
              </w:rPr>
              <w:t xml:space="preserve">Full name </w:t>
            </w:r>
          </w:p>
        </w:tc>
        <w:tc>
          <w:tcPr>
            <w:tcW w:w="6435" w:type="dxa"/>
            <w:shd w:val="clear" w:color="auto" w:fill="005F00"/>
            <w:tcMar/>
            <w:vAlign w:val="top"/>
          </w:tcPr>
          <w:p w:rsidR="0819FC13" w:rsidP="0819FC13" w:rsidRDefault="0819FC13" w14:paraId="57EB3F25" w14:textId="339523F3">
            <w:pPr>
              <w:jc w:val="left"/>
            </w:pPr>
            <w:r w:rsidRPr="0819FC13" w:rsidR="0819FC13">
              <w:rPr>
                <w:b w:val="1"/>
                <w:bCs w:val="1"/>
                <w:i w:val="0"/>
                <w:iCs w:val="0"/>
                <w:caps w:val="0"/>
                <w:smallCaps w:val="0"/>
                <w:color w:val="E6E6E6"/>
                <w:sz w:val="24"/>
                <w:szCs w:val="24"/>
              </w:rPr>
              <w:t>Description</w:t>
            </w:r>
          </w:p>
        </w:tc>
      </w:tr>
      <w:tr w:rsidR="0819FC13" w:rsidTr="12FDE33A" w14:paraId="2A62654E">
        <w:trPr>
          <w:trHeight w:val="300"/>
        </w:trPr>
        <w:tc>
          <w:tcPr>
            <w:tcW w:w="9885" w:type="dxa"/>
            <w:gridSpan w:val="3"/>
            <w:shd w:val="clear" w:color="auto" w:fill="009D00"/>
            <w:tcMar/>
            <w:vAlign w:val="top"/>
          </w:tcPr>
          <w:p w:rsidR="0819FC13" w:rsidP="0819FC13" w:rsidRDefault="0819FC13" w14:paraId="575A846E" w14:textId="20FA01F6">
            <w:pPr>
              <w:rPr>
                <w:b w:val="0"/>
                <w:bCs w:val="0"/>
                <w:i w:val="0"/>
                <w:iCs w:val="0"/>
                <w:caps w:val="0"/>
                <w:smallCaps w:val="0"/>
                <w:color w:val="E6E6E6"/>
                <w:sz w:val="24"/>
                <w:szCs w:val="24"/>
              </w:rPr>
            </w:pPr>
            <w:r w:rsidRPr="0819FC13" w:rsidR="0819FC13">
              <w:rPr>
                <w:b w:val="0"/>
                <w:bCs w:val="0"/>
                <w:i w:val="0"/>
                <w:iCs w:val="0"/>
                <w:caps w:val="0"/>
                <w:smallCaps w:val="0"/>
                <w:color w:val="E6E6E6"/>
                <w:sz w:val="24"/>
                <w:szCs w:val="24"/>
              </w:rPr>
              <w:t>The student is counted as present.</w:t>
            </w:r>
            <w:r>
              <w:br/>
            </w:r>
          </w:p>
        </w:tc>
      </w:tr>
      <w:tr w:rsidR="0819FC13" w:rsidTr="12FDE33A" w14:paraId="529F40EE">
        <w:trPr>
          <w:trHeight w:val="300"/>
        </w:trPr>
        <w:tc>
          <w:tcPr>
            <w:tcW w:w="1185" w:type="dxa"/>
            <w:tcMar/>
            <w:vAlign w:val="top"/>
          </w:tcPr>
          <w:p w:rsidR="0819FC13" w:rsidP="0819FC13" w:rsidRDefault="0819FC13" w14:paraId="5800959B" w14:textId="3620A76C">
            <w:pPr>
              <w:jc w:val="left"/>
            </w:pPr>
            <w:r w:rsidRPr="0819FC13" w:rsidR="0819FC13">
              <w:rPr>
                <w:b w:val="0"/>
                <w:bCs w:val="0"/>
                <w:i w:val="0"/>
                <w:iCs w:val="0"/>
                <w:caps w:val="0"/>
                <w:smallCaps w:val="0"/>
                <w:color w:val="666666"/>
                <w:sz w:val="24"/>
                <w:szCs w:val="24"/>
              </w:rPr>
              <w:t>/ or \</w:t>
            </w:r>
          </w:p>
        </w:tc>
        <w:tc>
          <w:tcPr>
            <w:tcW w:w="2265" w:type="dxa"/>
            <w:tcMar/>
            <w:vAlign w:val="top"/>
          </w:tcPr>
          <w:p w:rsidR="0819FC13" w:rsidP="0819FC13" w:rsidRDefault="0819FC13" w14:paraId="298A8A5E" w14:textId="10A2F0E5">
            <w:pPr>
              <w:jc w:val="left"/>
            </w:pPr>
            <w:r w:rsidRPr="0819FC13" w:rsidR="0819FC13">
              <w:rPr>
                <w:b w:val="0"/>
                <w:bCs w:val="0"/>
                <w:i w:val="0"/>
                <w:iCs w:val="0"/>
                <w:caps w:val="0"/>
                <w:smallCaps w:val="0"/>
                <w:color w:val="666666"/>
                <w:sz w:val="24"/>
                <w:szCs w:val="24"/>
              </w:rPr>
              <w:t>Present am or pm</w:t>
            </w:r>
          </w:p>
        </w:tc>
        <w:tc>
          <w:tcPr>
            <w:tcW w:w="6435" w:type="dxa"/>
            <w:tcMar/>
            <w:vAlign w:val="top"/>
          </w:tcPr>
          <w:p w:rsidR="0819FC13" w:rsidP="0819FC13" w:rsidRDefault="0819FC13" w14:paraId="64F04D72" w14:textId="3C71310D">
            <w:pPr>
              <w:jc w:val="left"/>
            </w:pPr>
            <w:r w:rsidRPr="0819FC13" w:rsidR="0819FC13">
              <w:rPr>
                <w:b w:val="0"/>
                <w:bCs w:val="0"/>
                <w:i w:val="0"/>
                <w:iCs w:val="0"/>
                <w:caps w:val="0"/>
                <w:smallCaps w:val="0"/>
                <w:color w:val="666666"/>
                <w:sz w:val="24"/>
                <w:szCs w:val="24"/>
              </w:rPr>
              <w:t>Present in school during registration.</w:t>
            </w:r>
          </w:p>
        </w:tc>
      </w:tr>
      <w:tr w:rsidR="0819FC13" w:rsidTr="12FDE33A" w14:paraId="2087CBB1">
        <w:trPr>
          <w:trHeight w:val="300"/>
        </w:trPr>
        <w:tc>
          <w:tcPr>
            <w:tcW w:w="1185" w:type="dxa"/>
            <w:tcMar/>
            <w:vAlign w:val="top"/>
          </w:tcPr>
          <w:p w:rsidR="0819FC13" w:rsidP="0819FC13" w:rsidRDefault="0819FC13" w14:paraId="4C74E746" w14:textId="44A4AD99">
            <w:pPr>
              <w:jc w:val="left"/>
            </w:pPr>
            <w:r w:rsidRPr="0819FC13" w:rsidR="0819FC13">
              <w:rPr>
                <w:b w:val="0"/>
                <w:bCs w:val="0"/>
                <w:i w:val="0"/>
                <w:iCs w:val="0"/>
                <w:caps w:val="0"/>
                <w:smallCaps w:val="0"/>
                <w:color w:val="666666"/>
                <w:sz w:val="24"/>
                <w:szCs w:val="24"/>
              </w:rPr>
              <w:t>L</w:t>
            </w:r>
          </w:p>
        </w:tc>
        <w:tc>
          <w:tcPr>
            <w:tcW w:w="2265" w:type="dxa"/>
            <w:tcMar/>
            <w:vAlign w:val="top"/>
          </w:tcPr>
          <w:p w:rsidR="0819FC13" w:rsidP="0819FC13" w:rsidRDefault="0819FC13" w14:paraId="1E59F8EB" w14:textId="2112E63D">
            <w:pPr>
              <w:jc w:val="left"/>
            </w:pPr>
            <w:r w:rsidRPr="0819FC13" w:rsidR="0819FC13">
              <w:rPr>
                <w:b w:val="0"/>
                <w:bCs w:val="0"/>
                <w:i w:val="0"/>
                <w:iCs w:val="0"/>
                <w:caps w:val="0"/>
                <w:smallCaps w:val="0"/>
                <w:color w:val="666666"/>
                <w:sz w:val="24"/>
                <w:szCs w:val="24"/>
              </w:rPr>
              <w:t>Late</w:t>
            </w:r>
          </w:p>
        </w:tc>
        <w:tc>
          <w:tcPr>
            <w:tcW w:w="6435" w:type="dxa"/>
            <w:tcMar/>
            <w:vAlign w:val="top"/>
          </w:tcPr>
          <w:p w:rsidR="0819FC13" w:rsidP="0819FC13" w:rsidRDefault="0819FC13" w14:paraId="50A0B355" w14:textId="30EFF27D">
            <w:pPr>
              <w:jc w:val="left"/>
            </w:pPr>
            <w:r w:rsidRPr="0819FC13" w:rsidR="0819FC13">
              <w:rPr>
                <w:b w:val="0"/>
                <w:bCs w:val="0"/>
                <w:i w:val="0"/>
                <w:iCs w:val="0"/>
                <w:caps w:val="0"/>
                <w:smallCaps w:val="0"/>
                <w:color w:val="666666"/>
                <w:sz w:val="24"/>
                <w:szCs w:val="24"/>
              </w:rPr>
              <w:t>Late arrival before the register has closed</w:t>
            </w:r>
          </w:p>
        </w:tc>
      </w:tr>
      <w:tr w:rsidR="0819FC13" w:rsidTr="12FDE33A" w14:paraId="04E7D8EE">
        <w:trPr>
          <w:trHeight w:val="300"/>
        </w:trPr>
        <w:tc>
          <w:tcPr>
            <w:tcW w:w="9885" w:type="dxa"/>
            <w:gridSpan w:val="3"/>
            <w:shd w:val="clear" w:color="auto" w:fill="009D00"/>
            <w:tcMar/>
            <w:vAlign w:val="top"/>
          </w:tcPr>
          <w:p w:rsidR="0819FC13" w:rsidP="0819FC13" w:rsidRDefault="0819FC13" w14:paraId="6AFBE52C" w14:textId="698D1A88">
            <w:pPr>
              <w:rPr>
                <w:b w:val="0"/>
                <w:bCs w:val="0"/>
                <w:i w:val="0"/>
                <w:iCs w:val="0"/>
                <w:caps w:val="0"/>
                <w:smallCaps w:val="0"/>
                <w:color w:val="E6E6E6"/>
                <w:sz w:val="24"/>
                <w:szCs w:val="24"/>
              </w:rPr>
            </w:pPr>
            <w:r w:rsidRPr="0819FC13" w:rsidR="0819FC13">
              <w:rPr>
                <w:b w:val="0"/>
                <w:bCs w:val="0"/>
                <w:i w:val="0"/>
                <w:iCs w:val="0"/>
                <w:caps w:val="0"/>
                <w:smallCaps w:val="0"/>
                <w:color w:val="E6E6E6"/>
                <w:sz w:val="24"/>
                <w:szCs w:val="24"/>
              </w:rPr>
              <w:t xml:space="preserve">The student is counted as present, at an Approved Educational Activity. </w:t>
            </w:r>
            <w:r>
              <w:br/>
            </w:r>
          </w:p>
        </w:tc>
      </w:tr>
      <w:tr w:rsidR="0819FC13" w:rsidTr="12FDE33A" w14:paraId="7DED19B3">
        <w:trPr>
          <w:trHeight w:val="465"/>
        </w:trPr>
        <w:tc>
          <w:tcPr>
            <w:tcW w:w="1185" w:type="dxa"/>
            <w:tcMar/>
            <w:vAlign w:val="top"/>
          </w:tcPr>
          <w:p w:rsidR="0819FC13" w:rsidP="0819FC13" w:rsidRDefault="0819FC13" w14:paraId="0C0D1E03" w14:textId="2A4A73B3">
            <w:pPr>
              <w:jc w:val="left"/>
            </w:pPr>
            <w:r w:rsidRPr="0819FC13" w:rsidR="0819FC13">
              <w:rPr>
                <w:b w:val="0"/>
                <w:bCs w:val="0"/>
                <w:i w:val="0"/>
                <w:iCs w:val="0"/>
                <w:caps w:val="0"/>
                <w:smallCaps w:val="0"/>
                <w:color w:val="666666"/>
                <w:sz w:val="24"/>
                <w:szCs w:val="24"/>
              </w:rPr>
              <w:t>B</w:t>
            </w:r>
          </w:p>
        </w:tc>
        <w:tc>
          <w:tcPr>
            <w:tcW w:w="2265" w:type="dxa"/>
            <w:tcMar/>
            <w:vAlign w:val="top"/>
          </w:tcPr>
          <w:p w:rsidR="0819FC13" w:rsidP="0819FC13" w:rsidRDefault="0819FC13" w14:paraId="16C57B4E" w14:textId="07D1BF7D">
            <w:pPr>
              <w:jc w:val="left"/>
            </w:pPr>
            <w:r w:rsidRPr="0819FC13" w:rsidR="0819FC13">
              <w:rPr>
                <w:b w:val="0"/>
                <w:bCs w:val="0"/>
                <w:i w:val="0"/>
                <w:iCs w:val="0"/>
                <w:caps w:val="0"/>
                <w:smallCaps w:val="0"/>
                <w:color w:val="666666"/>
                <w:sz w:val="24"/>
                <w:szCs w:val="24"/>
              </w:rPr>
              <w:t>Educated off Site</w:t>
            </w:r>
          </w:p>
        </w:tc>
        <w:tc>
          <w:tcPr>
            <w:tcW w:w="6435" w:type="dxa"/>
            <w:tcMar/>
            <w:vAlign w:val="top"/>
          </w:tcPr>
          <w:p w:rsidR="0819FC13" w:rsidP="0819FC13" w:rsidRDefault="0819FC13" w14:paraId="5780E2EF" w14:textId="77A6DA81">
            <w:pPr>
              <w:jc w:val="left"/>
            </w:pPr>
            <w:r w:rsidRPr="0819FC13" w:rsidR="0819FC13">
              <w:rPr>
                <w:b w:val="0"/>
                <w:bCs w:val="0"/>
                <w:i w:val="0"/>
                <w:iCs w:val="0"/>
                <w:caps w:val="0"/>
                <w:smallCaps w:val="0"/>
                <w:color w:val="666666"/>
                <w:sz w:val="24"/>
                <w:szCs w:val="24"/>
              </w:rPr>
              <w:t>The student is at an off-site supervised educational activity approved by the school.</w:t>
            </w:r>
          </w:p>
        </w:tc>
      </w:tr>
      <w:tr w:rsidR="0819FC13" w:rsidTr="12FDE33A" w14:paraId="299B1DA1">
        <w:trPr>
          <w:trHeight w:val="630"/>
        </w:trPr>
        <w:tc>
          <w:tcPr>
            <w:tcW w:w="1185" w:type="dxa"/>
            <w:tcMar/>
            <w:vAlign w:val="top"/>
          </w:tcPr>
          <w:p w:rsidR="0819FC13" w:rsidP="0819FC13" w:rsidRDefault="0819FC13" w14:paraId="27062C41" w14:textId="3B9D0703">
            <w:pPr>
              <w:jc w:val="left"/>
            </w:pPr>
            <w:r w:rsidRPr="0819FC13" w:rsidR="0819FC13">
              <w:rPr>
                <w:b w:val="0"/>
                <w:bCs w:val="0"/>
                <w:i w:val="0"/>
                <w:iCs w:val="0"/>
                <w:caps w:val="0"/>
                <w:smallCaps w:val="0"/>
                <w:color w:val="666666"/>
                <w:sz w:val="24"/>
                <w:szCs w:val="24"/>
              </w:rPr>
              <w:t>J</w:t>
            </w:r>
          </w:p>
        </w:tc>
        <w:tc>
          <w:tcPr>
            <w:tcW w:w="2265" w:type="dxa"/>
            <w:tcMar/>
            <w:vAlign w:val="top"/>
          </w:tcPr>
          <w:p w:rsidR="0819FC13" w:rsidP="0819FC13" w:rsidRDefault="0819FC13" w14:paraId="1FA595D9" w14:textId="0A9A2F2E">
            <w:pPr>
              <w:jc w:val="left"/>
            </w:pPr>
            <w:r w:rsidRPr="0819FC13" w:rsidR="0819FC13">
              <w:rPr>
                <w:b w:val="0"/>
                <w:bCs w:val="0"/>
                <w:i w:val="0"/>
                <w:iCs w:val="0"/>
                <w:caps w:val="0"/>
                <w:smallCaps w:val="0"/>
                <w:color w:val="666666"/>
                <w:sz w:val="24"/>
                <w:szCs w:val="24"/>
              </w:rPr>
              <w:t>Interview</w:t>
            </w:r>
          </w:p>
        </w:tc>
        <w:tc>
          <w:tcPr>
            <w:tcW w:w="6435" w:type="dxa"/>
            <w:tcMar/>
            <w:vAlign w:val="top"/>
          </w:tcPr>
          <w:p w:rsidR="0819FC13" w:rsidP="0819FC13" w:rsidRDefault="0819FC13" w14:paraId="4566DBE4" w14:textId="5A90AD1B">
            <w:pPr>
              <w:jc w:val="left"/>
            </w:pPr>
            <w:r w:rsidRPr="0819FC13" w:rsidR="0819FC13">
              <w:rPr>
                <w:b w:val="0"/>
                <w:bCs w:val="0"/>
                <w:i w:val="0"/>
                <w:iCs w:val="0"/>
                <w:caps w:val="0"/>
                <w:smallCaps w:val="0"/>
                <w:color w:val="666666"/>
                <w:sz w:val="24"/>
                <w:szCs w:val="24"/>
              </w:rPr>
              <w:t>At a job interview, or interviewing with another educational establishment.</w:t>
            </w:r>
          </w:p>
        </w:tc>
      </w:tr>
      <w:tr w:rsidR="0819FC13" w:rsidTr="12FDE33A" w14:paraId="2BB1BE00">
        <w:trPr>
          <w:trHeight w:val="960"/>
        </w:trPr>
        <w:tc>
          <w:tcPr>
            <w:tcW w:w="1185" w:type="dxa"/>
            <w:tcMar/>
            <w:vAlign w:val="top"/>
          </w:tcPr>
          <w:p w:rsidR="0819FC13" w:rsidP="0819FC13" w:rsidRDefault="0819FC13" w14:paraId="65CB435E" w14:textId="4091B04C">
            <w:pPr>
              <w:jc w:val="left"/>
            </w:pPr>
            <w:r w:rsidRPr="0819FC13" w:rsidR="0819FC13">
              <w:rPr>
                <w:b w:val="0"/>
                <w:bCs w:val="0"/>
                <w:i w:val="0"/>
                <w:iCs w:val="0"/>
                <w:caps w:val="0"/>
                <w:smallCaps w:val="0"/>
                <w:color w:val="666666"/>
                <w:sz w:val="24"/>
                <w:szCs w:val="24"/>
              </w:rPr>
              <w:t>P</w:t>
            </w:r>
          </w:p>
        </w:tc>
        <w:tc>
          <w:tcPr>
            <w:tcW w:w="2265" w:type="dxa"/>
            <w:tcMar/>
            <w:vAlign w:val="top"/>
          </w:tcPr>
          <w:p w:rsidR="0819FC13" w:rsidP="0819FC13" w:rsidRDefault="0819FC13" w14:paraId="4DBB87E1" w14:textId="2C9740CD">
            <w:pPr>
              <w:jc w:val="left"/>
            </w:pPr>
            <w:r w:rsidRPr="0819FC13" w:rsidR="0819FC13">
              <w:rPr>
                <w:b w:val="0"/>
                <w:bCs w:val="0"/>
                <w:i w:val="0"/>
                <w:iCs w:val="0"/>
                <w:caps w:val="0"/>
                <w:smallCaps w:val="0"/>
                <w:color w:val="666666"/>
                <w:sz w:val="24"/>
                <w:szCs w:val="24"/>
              </w:rPr>
              <w:t>Sporting Activity (Approved)</w:t>
            </w:r>
          </w:p>
        </w:tc>
        <w:tc>
          <w:tcPr>
            <w:tcW w:w="6435" w:type="dxa"/>
            <w:tcMar/>
            <w:vAlign w:val="top"/>
          </w:tcPr>
          <w:p w:rsidR="0819FC13" w:rsidP="0819FC13" w:rsidRDefault="0819FC13" w14:paraId="232CF8E8" w14:textId="34E7C275">
            <w:pPr>
              <w:jc w:val="left"/>
            </w:pPr>
            <w:r w:rsidRPr="0819FC13" w:rsidR="0819FC13">
              <w:rPr>
                <w:b w:val="0"/>
                <w:bCs w:val="0"/>
                <w:i w:val="0"/>
                <w:iCs w:val="0"/>
                <w:caps w:val="0"/>
                <w:smallCaps w:val="0"/>
                <w:color w:val="666666"/>
                <w:sz w:val="24"/>
                <w:szCs w:val="24"/>
              </w:rPr>
              <w:t>Pupil is taking part in a sporting activity that has been approved by the school and supervised by someone authorised by the school.</w:t>
            </w:r>
          </w:p>
        </w:tc>
      </w:tr>
      <w:tr w:rsidR="0819FC13" w:rsidTr="12FDE33A" w14:paraId="03DD9504">
        <w:trPr>
          <w:trHeight w:val="960"/>
        </w:trPr>
        <w:tc>
          <w:tcPr>
            <w:tcW w:w="1185" w:type="dxa"/>
            <w:tcMar/>
            <w:vAlign w:val="top"/>
          </w:tcPr>
          <w:p w:rsidR="0819FC13" w:rsidP="0819FC13" w:rsidRDefault="0819FC13" w14:paraId="5D2595F6" w14:textId="01453EAF">
            <w:pPr>
              <w:jc w:val="left"/>
            </w:pPr>
            <w:r w:rsidRPr="0819FC13" w:rsidR="0819FC13">
              <w:rPr>
                <w:b w:val="0"/>
                <w:bCs w:val="0"/>
                <w:i w:val="0"/>
                <w:iCs w:val="0"/>
                <w:caps w:val="0"/>
                <w:smallCaps w:val="0"/>
                <w:color w:val="666666"/>
                <w:sz w:val="24"/>
                <w:szCs w:val="24"/>
              </w:rPr>
              <w:t>V</w:t>
            </w:r>
          </w:p>
        </w:tc>
        <w:tc>
          <w:tcPr>
            <w:tcW w:w="2265" w:type="dxa"/>
            <w:tcMar/>
            <w:vAlign w:val="top"/>
          </w:tcPr>
          <w:p w:rsidR="0819FC13" w:rsidP="0819FC13" w:rsidRDefault="0819FC13" w14:paraId="409C5ABD" w14:textId="58B65FFA">
            <w:pPr>
              <w:jc w:val="left"/>
            </w:pPr>
            <w:r w:rsidRPr="0819FC13" w:rsidR="0819FC13">
              <w:rPr>
                <w:b w:val="0"/>
                <w:bCs w:val="0"/>
                <w:i w:val="0"/>
                <w:iCs w:val="0"/>
                <w:caps w:val="0"/>
                <w:smallCaps w:val="0"/>
                <w:color w:val="666666"/>
                <w:sz w:val="24"/>
                <w:szCs w:val="24"/>
              </w:rPr>
              <w:t>Educational trip</w:t>
            </w:r>
          </w:p>
        </w:tc>
        <w:tc>
          <w:tcPr>
            <w:tcW w:w="6435" w:type="dxa"/>
            <w:tcMar/>
            <w:vAlign w:val="top"/>
          </w:tcPr>
          <w:p w:rsidR="0819FC13" w:rsidP="0819FC13" w:rsidRDefault="0819FC13" w14:paraId="044DC4FF" w14:textId="140400AD">
            <w:pPr>
              <w:jc w:val="left"/>
            </w:pPr>
            <w:r w:rsidRPr="0819FC13" w:rsidR="0819FC13">
              <w:rPr>
                <w:b w:val="0"/>
                <w:bCs w:val="0"/>
                <w:i w:val="0"/>
                <w:iCs w:val="0"/>
                <w:caps w:val="0"/>
                <w:smallCaps w:val="0"/>
                <w:color w:val="666666"/>
                <w:sz w:val="24"/>
                <w:szCs w:val="24"/>
              </w:rPr>
              <w:t>A residential trip organised by the school or a supervised strictly educational trip arranged by an approved organisation.</w:t>
            </w:r>
          </w:p>
        </w:tc>
      </w:tr>
      <w:tr w:rsidR="0819FC13" w:rsidTr="12FDE33A" w14:paraId="0303BB57">
        <w:trPr>
          <w:trHeight w:val="630"/>
        </w:trPr>
        <w:tc>
          <w:tcPr>
            <w:tcW w:w="1185" w:type="dxa"/>
            <w:tcMar/>
            <w:vAlign w:val="top"/>
          </w:tcPr>
          <w:p w:rsidR="0819FC13" w:rsidP="0819FC13" w:rsidRDefault="0819FC13" w14:paraId="2BA07C46" w14:textId="7B85DAE4">
            <w:pPr>
              <w:jc w:val="left"/>
            </w:pPr>
            <w:r w:rsidRPr="0819FC13" w:rsidR="0819FC13">
              <w:rPr>
                <w:b w:val="0"/>
                <w:bCs w:val="0"/>
                <w:i w:val="0"/>
                <w:iCs w:val="0"/>
                <w:caps w:val="0"/>
                <w:smallCaps w:val="0"/>
                <w:color w:val="666666"/>
                <w:sz w:val="24"/>
                <w:szCs w:val="24"/>
              </w:rPr>
              <w:t>W</w:t>
            </w:r>
          </w:p>
        </w:tc>
        <w:tc>
          <w:tcPr>
            <w:tcW w:w="2265" w:type="dxa"/>
            <w:tcMar/>
            <w:vAlign w:val="top"/>
          </w:tcPr>
          <w:p w:rsidR="0819FC13" w:rsidP="0819FC13" w:rsidRDefault="0819FC13" w14:paraId="6B635485" w14:textId="7E19777B">
            <w:pPr>
              <w:jc w:val="left"/>
            </w:pPr>
            <w:r w:rsidRPr="0819FC13" w:rsidR="0819FC13">
              <w:rPr>
                <w:b w:val="0"/>
                <w:bCs w:val="0"/>
                <w:i w:val="0"/>
                <w:iCs w:val="0"/>
                <w:caps w:val="0"/>
                <w:smallCaps w:val="0"/>
                <w:color w:val="666666"/>
                <w:sz w:val="24"/>
                <w:szCs w:val="24"/>
              </w:rPr>
              <w:t>Work Experience</w:t>
            </w:r>
          </w:p>
        </w:tc>
        <w:tc>
          <w:tcPr>
            <w:tcW w:w="6435" w:type="dxa"/>
            <w:tcMar/>
            <w:vAlign w:val="top"/>
          </w:tcPr>
          <w:p w:rsidR="0819FC13" w:rsidP="0819FC13" w:rsidRDefault="0819FC13" w14:paraId="3D52B6EB" w14:textId="63E77D3C">
            <w:pPr>
              <w:jc w:val="left"/>
            </w:pPr>
            <w:r w:rsidRPr="0819FC13" w:rsidR="0819FC13">
              <w:rPr>
                <w:b w:val="0"/>
                <w:bCs w:val="0"/>
                <w:i w:val="0"/>
                <w:iCs w:val="0"/>
                <w:caps w:val="0"/>
                <w:smallCaps w:val="0"/>
                <w:color w:val="666666"/>
                <w:sz w:val="24"/>
                <w:szCs w:val="24"/>
              </w:rPr>
              <w:t>A student in the final two years of compulsory education is attending work experience.</w:t>
            </w:r>
          </w:p>
        </w:tc>
      </w:tr>
      <w:tr w:rsidR="0819FC13" w:rsidTr="12FDE33A" w14:paraId="1B468437">
        <w:trPr>
          <w:trHeight w:val="300"/>
        </w:trPr>
        <w:tc>
          <w:tcPr>
            <w:tcW w:w="9885" w:type="dxa"/>
            <w:gridSpan w:val="3"/>
            <w:shd w:val="clear" w:color="auto" w:fill="009D00"/>
            <w:tcMar/>
            <w:vAlign w:val="top"/>
          </w:tcPr>
          <w:p w:rsidR="0819FC13" w:rsidP="0819FC13" w:rsidRDefault="0819FC13" w14:paraId="509C124C" w14:textId="44DD067D">
            <w:pPr>
              <w:rPr>
                <w:b w:val="0"/>
                <w:bCs w:val="0"/>
                <w:i w:val="0"/>
                <w:iCs w:val="0"/>
                <w:caps w:val="0"/>
                <w:smallCaps w:val="0"/>
                <w:color w:val="E6E6E6"/>
                <w:sz w:val="24"/>
                <w:szCs w:val="24"/>
              </w:rPr>
            </w:pPr>
            <w:r w:rsidRPr="0819FC13" w:rsidR="0819FC13">
              <w:rPr>
                <w:b w:val="0"/>
                <w:bCs w:val="0"/>
                <w:i w:val="0"/>
                <w:iCs w:val="0"/>
                <w:caps w:val="0"/>
                <w:smallCaps w:val="0"/>
                <w:color w:val="E6E6E6"/>
                <w:sz w:val="24"/>
                <w:szCs w:val="24"/>
              </w:rPr>
              <w:t>The student is counted as absent, authorised.</w:t>
            </w:r>
            <w:r>
              <w:br/>
            </w:r>
          </w:p>
        </w:tc>
      </w:tr>
      <w:tr w:rsidR="0819FC13" w:rsidTr="12FDE33A" w14:paraId="05EE5F3C">
        <w:trPr>
          <w:trHeight w:val="630"/>
        </w:trPr>
        <w:tc>
          <w:tcPr>
            <w:tcW w:w="1185" w:type="dxa"/>
            <w:tcMar/>
            <w:vAlign w:val="top"/>
          </w:tcPr>
          <w:p w:rsidR="0819FC13" w:rsidP="0819FC13" w:rsidRDefault="0819FC13" w14:paraId="0B93EED3" w14:textId="7B6C8E2E">
            <w:pPr>
              <w:jc w:val="left"/>
            </w:pPr>
            <w:r w:rsidRPr="0819FC13" w:rsidR="0819FC13">
              <w:rPr>
                <w:b w:val="0"/>
                <w:bCs w:val="0"/>
                <w:i w:val="0"/>
                <w:iCs w:val="0"/>
                <w:caps w:val="0"/>
                <w:smallCaps w:val="0"/>
                <w:color w:val="4A4A49"/>
                <w:sz w:val="24"/>
                <w:szCs w:val="24"/>
              </w:rPr>
              <w:t>C</w:t>
            </w:r>
          </w:p>
        </w:tc>
        <w:tc>
          <w:tcPr>
            <w:tcW w:w="2265" w:type="dxa"/>
            <w:tcMar/>
            <w:vAlign w:val="top"/>
          </w:tcPr>
          <w:p w:rsidR="0819FC13" w:rsidP="0819FC13" w:rsidRDefault="0819FC13" w14:paraId="0A73FA7C" w14:textId="24D53337">
            <w:pPr>
              <w:jc w:val="left"/>
            </w:pPr>
            <w:r w:rsidRPr="0819FC13" w:rsidR="0819FC13">
              <w:rPr>
                <w:b w:val="0"/>
                <w:bCs w:val="0"/>
                <w:i w:val="0"/>
                <w:iCs w:val="0"/>
                <w:caps w:val="0"/>
                <w:smallCaps w:val="0"/>
                <w:color w:val="666666"/>
                <w:sz w:val="24"/>
                <w:szCs w:val="24"/>
              </w:rPr>
              <w:t>Other Authorised Absence</w:t>
            </w:r>
          </w:p>
        </w:tc>
        <w:tc>
          <w:tcPr>
            <w:tcW w:w="6435" w:type="dxa"/>
            <w:tcMar/>
            <w:vAlign w:val="top"/>
          </w:tcPr>
          <w:p w:rsidR="0819FC13" w:rsidP="0819FC13" w:rsidRDefault="0819FC13" w14:paraId="27389B66" w14:textId="6211A119">
            <w:pPr>
              <w:jc w:val="left"/>
            </w:pPr>
            <w:r w:rsidRPr="0819FC13" w:rsidR="0819FC13">
              <w:rPr>
                <w:b w:val="0"/>
                <w:bCs w:val="0"/>
                <w:i w:val="0"/>
                <w:iCs w:val="0"/>
                <w:caps w:val="0"/>
                <w:smallCaps w:val="0"/>
                <w:color w:val="666666"/>
                <w:sz w:val="24"/>
                <w:szCs w:val="24"/>
              </w:rPr>
              <w:t>Only exceptional circumstances warrant an authorised leave of absence.</w:t>
            </w:r>
          </w:p>
        </w:tc>
      </w:tr>
      <w:tr w:rsidR="0819FC13" w:rsidTr="12FDE33A" w14:paraId="56F3EF91">
        <w:trPr>
          <w:trHeight w:val="1290"/>
        </w:trPr>
        <w:tc>
          <w:tcPr>
            <w:tcW w:w="1185" w:type="dxa"/>
            <w:tcMar/>
            <w:vAlign w:val="top"/>
          </w:tcPr>
          <w:p w:rsidR="0819FC13" w:rsidP="0819FC13" w:rsidRDefault="0819FC13" w14:paraId="2A8B3B25" w14:textId="4255D4FE">
            <w:pPr>
              <w:jc w:val="left"/>
            </w:pPr>
            <w:r w:rsidRPr="0819FC13" w:rsidR="0819FC13">
              <w:rPr>
                <w:b w:val="0"/>
                <w:bCs w:val="0"/>
                <w:i w:val="0"/>
                <w:iCs w:val="0"/>
                <w:caps w:val="0"/>
                <w:smallCaps w:val="0"/>
                <w:color w:val="666666"/>
                <w:sz w:val="24"/>
                <w:szCs w:val="24"/>
              </w:rPr>
              <w:t>E</w:t>
            </w:r>
          </w:p>
        </w:tc>
        <w:tc>
          <w:tcPr>
            <w:tcW w:w="2265" w:type="dxa"/>
            <w:tcMar/>
            <w:vAlign w:val="top"/>
          </w:tcPr>
          <w:p w:rsidR="0819FC13" w:rsidP="0819FC13" w:rsidRDefault="0819FC13" w14:paraId="26EA8AC9" w14:textId="283275BF">
            <w:pPr>
              <w:jc w:val="left"/>
            </w:pPr>
            <w:r w:rsidRPr="0819FC13" w:rsidR="0819FC13">
              <w:rPr>
                <w:b w:val="0"/>
                <w:bCs w:val="0"/>
                <w:i w:val="0"/>
                <w:iCs w:val="0"/>
                <w:caps w:val="0"/>
                <w:smallCaps w:val="0"/>
                <w:color w:val="666666"/>
                <w:sz w:val="24"/>
                <w:szCs w:val="24"/>
              </w:rPr>
              <w:t>Excluded</w:t>
            </w:r>
          </w:p>
        </w:tc>
        <w:tc>
          <w:tcPr>
            <w:tcW w:w="6435" w:type="dxa"/>
            <w:tcMar/>
            <w:vAlign w:val="top"/>
          </w:tcPr>
          <w:p w:rsidR="0819FC13" w:rsidP="0819FC13" w:rsidRDefault="0819FC13" w14:paraId="7F651E5F" w14:textId="6D3657C2">
            <w:pPr>
              <w:jc w:val="left"/>
            </w:pPr>
            <w:r w:rsidRPr="0819FC13" w:rsidR="0819FC13">
              <w:rPr>
                <w:b w:val="0"/>
                <w:bCs w:val="0"/>
                <w:i w:val="0"/>
                <w:iCs w:val="0"/>
                <w:caps w:val="0"/>
                <w:smallCaps w:val="0"/>
                <w:color w:val="666666"/>
                <w:sz w:val="24"/>
                <w:szCs w:val="24"/>
              </w:rPr>
              <w:t>If a student is excluded but still on the admission register, they should be marked E, for up to the sixth consecutive day of any fixed period (referred to as 'suspensions' by the DfE from Autumn 2021) or permanent exclusion.</w:t>
            </w:r>
          </w:p>
        </w:tc>
      </w:tr>
      <w:tr w:rsidR="0819FC13" w:rsidTr="12FDE33A" w14:paraId="7BDF7F51">
        <w:trPr>
          <w:trHeight w:val="630"/>
        </w:trPr>
        <w:tc>
          <w:tcPr>
            <w:tcW w:w="1185" w:type="dxa"/>
            <w:tcMar/>
            <w:vAlign w:val="top"/>
          </w:tcPr>
          <w:p w:rsidR="0819FC13" w:rsidP="0819FC13" w:rsidRDefault="0819FC13" w14:paraId="44CE7553" w14:textId="105FB167">
            <w:pPr>
              <w:jc w:val="left"/>
            </w:pPr>
            <w:r w:rsidRPr="0819FC13" w:rsidR="0819FC13">
              <w:rPr>
                <w:b w:val="0"/>
                <w:bCs w:val="0"/>
                <w:i w:val="0"/>
                <w:iCs w:val="0"/>
                <w:caps w:val="0"/>
                <w:smallCaps w:val="0"/>
                <w:color w:val="666666"/>
                <w:sz w:val="24"/>
                <w:szCs w:val="24"/>
              </w:rPr>
              <w:t>H</w:t>
            </w:r>
          </w:p>
        </w:tc>
        <w:tc>
          <w:tcPr>
            <w:tcW w:w="2265" w:type="dxa"/>
            <w:tcMar/>
            <w:vAlign w:val="top"/>
          </w:tcPr>
          <w:p w:rsidR="0819FC13" w:rsidP="0819FC13" w:rsidRDefault="0819FC13" w14:paraId="4CA3DC33" w14:textId="3E1A3842">
            <w:pPr>
              <w:jc w:val="left"/>
            </w:pPr>
            <w:r w:rsidRPr="0819FC13" w:rsidR="0819FC13">
              <w:rPr>
                <w:b w:val="0"/>
                <w:bCs w:val="0"/>
                <w:i w:val="0"/>
                <w:iCs w:val="0"/>
                <w:caps w:val="0"/>
                <w:smallCaps w:val="0"/>
                <w:color w:val="666666"/>
                <w:sz w:val="24"/>
                <w:szCs w:val="24"/>
              </w:rPr>
              <w:t>Family Holiday (Agreed)</w:t>
            </w:r>
          </w:p>
        </w:tc>
        <w:tc>
          <w:tcPr>
            <w:tcW w:w="6435" w:type="dxa"/>
            <w:tcMar/>
            <w:vAlign w:val="top"/>
          </w:tcPr>
          <w:p w:rsidR="0819FC13" w:rsidP="0819FC13" w:rsidRDefault="0819FC13" w14:paraId="4CCC0D58" w14:textId="158C132F">
            <w:pPr>
              <w:jc w:val="left"/>
            </w:pPr>
            <w:r w:rsidRPr="0819FC13" w:rsidR="0819FC13">
              <w:rPr>
                <w:b w:val="0"/>
                <w:bCs w:val="0"/>
                <w:i w:val="0"/>
                <w:iCs w:val="0"/>
                <w:caps w:val="0"/>
                <w:smallCaps w:val="0"/>
                <w:color w:val="666666"/>
                <w:sz w:val="24"/>
                <w:szCs w:val="24"/>
              </w:rPr>
              <w:t>A leave of absence for a family holiday is granted entirely at the head teacher’s discretion.</w:t>
            </w:r>
          </w:p>
        </w:tc>
      </w:tr>
      <w:tr w:rsidR="0819FC13" w:rsidTr="12FDE33A" w14:paraId="1875C66B">
        <w:trPr>
          <w:trHeight w:val="960"/>
        </w:trPr>
        <w:tc>
          <w:tcPr>
            <w:tcW w:w="1185" w:type="dxa"/>
            <w:tcMar/>
            <w:vAlign w:val="top"/>
          </w:tcPr>
          <w:p w:rsidR="0819FC13" w:rsidP="0819FC13" w:rsidRDefault="0819FC13" w14:paraId="092DF80D" w14:textId="269E9273">
            <w:pPr>
              <w:jc w:val="left"/>
            </w:pPr>
            <w:r w:rsidRPr="0819FC13" w:rsidR="0819FC13">
              <w:rPr>
                <w:b w:val="0"/>
                <w:bCs w:val="0"/>
                <w:i w:val="0"/>
                <w:iCs w:val="0"/>
                <w:caps w:val="0"/>
                <w:smallCaps w:val="0"/>
                <w:color w:val="666666"/>
                <w:sz w:val="24"/>
                <w:szCs w:val="24"/>
              </w:rPr>
              <w:t>M</w:t>
            </w:r>
          </w:p>
        </w:tc>
        <w:tc>
          <w:tcPr>
            <w:tcW w:w="2265" w:type="dxa"/>
            <w:tcMar/>
            <w:vAlign w:val="top"/>
          </w:tcPr>
          <w:p w:rsidR="0819FC13" w:rsidP="0819FC13" w:rsidRDefault="0819FC13" w14:paraId="7E1DD1E3" w14:textId="1CCCF11F">
            <w:pPr>
              <w:jc w:val="left"/>
            </w:pPr>
            <w:r w:rsidRPr="0819FC13" w:rsidR="0819FC13">
              <w:rPr>
                <w:b w:val="0"/>
                <w:bCs w:val="0"/>
                <w:i w:val="0"/>
                <w:iCs w:val="0"/>
                <w:caps w:val="0"/>
                <w:smallCaps w:val="0"/>
                <w:color w:val="666666"/>
                <w:sz w:val="24"/>
                <w:szCs w:val="24"/>
              </w:rPr>
              <w:t>Medical/Dental Appointments</w:t>
            </w:r>
          </w:p>
        </w:tc>
        <w:tc>
          <w:tcPr>
            <w:tcW w:w="6435" w:type="dxa"/>
            <w:tcMar/>
            <w:vAlign w:val="top"/>
          </w:tcPr>
          <w:p w:rsidR="0819FC13" w:rsidP="0819FC13" w:rsidRDefault="0819FC13" w14:paraId="6C8A45FC" w14:textId="09FFD470">
            <w:pPr>
              <w:jc w:val="left"/>
            </w:pPr>
            <w:r w:rsidRPr="0819FC13" w:rsidR="0819FC13">
              <w:rPr>
                <w:b w:val="0"/>
                <w:bCs w:val="0"/>
                <w:i w:val="0"/>
                <w:iCs w:val="0"/>
                <w:caps w:val="0"/>
                <w:smallCaps w:val="0"/>
                <w:color w:val="666666"/>
                <w:sz w:val="24"/>
                <w:szCs w:val="24"/>
              </w:rPr>
              <w:t>The student is absent due to a medical or dental appointment that could not be made outside of school hours.</w:t>
            </w:r>
          </w:p>
        </w:tc>
      </w:tr>
      <w:tr w:rsidR="0819FC13" w:rsidTr="12FDE33A" w14:paraId="5DEFCC7C">
        <w:trPr>
          <w:trHeight w:val="630"/>
        </w:trPr>
        <w:tc>
          <w:tcPr>
            <w:tcW w:w="1185" w:type="dxa"/>
            <w:tcMar/>
            <w:vAlign w:val="top"/>
          </w:tcPr>
          <w:p w:rsidR="0819FC13" w:rsidP="0819FC13" w:rsidRDefault="0819FC13" w14:paraId="66CBCB6F" w14:textId="31EE0B1B">
            <w:pPr>
              <w:jc w:val="left"/>
            </w:pPr>
            <w:r w:rsidRPr="0819FC13" w:rsidR="0819FC13">
              <w:rPr>
                <w:b w:val="0"/>
                <w:bCs w:val="0"/>
                <w:i w:val="0"/>
                <w:iCs w:val="0"/>
                <w:caps w:val="0"/>
                <w:smallCaps w:val="0"/>
                <w:color w:val="666666"/>
                <w:sz w:val="24"/>
                <w:szCs w:val="24"/>
              </w:rPr>
              <w:t xml:space="preserve">R </w:t>
            </w:r>
          </w:p>
        </w:tc>
        <w:tc>
          <w:tcPr>
            <w:tcW w:w="2265" w:type="dxa"/>
            <w:tcMar/>
            <w:vAlign w:val="top"/>
          </w:tcPr>
          <w:p w:rsidR="0819FC13" w:rsidP="0819FC13" w:rsidRDefault="0819FC13" w14:paraId="5E326EB3" w14:textId="4ECFC399">
            <w:pPr>
              <w:jc w:val="left"/>
            </w:pPr>
            <w:r w:rsidRPr="0819FC13" w:rsidR="0819FC13">
              <w:rPr>
                <w:b w:val="0"/>
                <w:bCs w:val="0"/>
                <w:i w:val="0"/>
                <w:iCs w:val="0"/>
                <w:caps w:val="0"/>
                <w:smallCaps w:val="0"/>
                <w:color w:val="666666"/>
                <w:sz w:val="24"/>
                <w:szCs w:val="24"/>
              </w:rPr>
              <w:t>Religious Observance</w:t>
            </w:r>
          </w:p>
        </w:tc>
        <w:tc>
          <w:tcPr>
            <w:tcW w:w="6435" w:type="dxa"/>
            <w:tcMar/>
            <w:vAlign w:val="top"/>
          </w:tcPr>
          <w:p w:rsidR="0819FC13" w:rsidP="0819FC13" w:rsidRDefault="0819FC13" w14:paraId="64A9B7F7" w14:textId="3F52D93A">
            <w:pPr>
              <w:jc w:val="left"/>
            </w:pPr>
            <w:r w:rsidRPr="0819FC13" w:rsidR="0819FC13">
              <w:rPr>
                <w:b w:val="0"/>
                <w:bCs w:val="0"/>
                <w:i w:val="0"/>
                <w:iCs w:val="0"/>
                <w:caps w:val="0"/>
                <w:smallCaps w:val="0"/>
                <w:color w:val="666666"/>
                <w:sz w:val="24"/>
                <w:szCs w:val="24"/>
              </w:rPr>
              <w:t>The student is absent for religious observance on a day designated by the religious body.</w:t>
            </w:r>
          </w:p>
        </w:tc>
      </w:tr>
      <w:tr w:rsidR="0819FC13" w:rsidTr="12FDE33A" w14:paraId="356246E2">
        <w:trPr>
          <w:trHeight w:val="960"/>
        </w:trPr>
        <w:tc>
          <w:tcPr>
            <w:tcW w:w="1185" w:type="dxa"/>
            <w:tcMar/>
            <w:vAlign w:val="top"/>
          </w:tcPr>
          <w:p w:rsidR="0819FC13" w:rsidP="0819FC13" w:rsidRDefault="0819FC13" w14:paraId="4EC5590D" w14:textId="43B3ECDA">
            <w:pPr>
              <w:jc w:val="left"/>
            </w:pPr>
            <w:r w:rsidRPr="0819FC13" w:rsidR="0819FC13">
              <w:rPr>
                <w:b w:val="0"/>
                <w:bCs w:val="0"/>
                <w:i w:val="0"/>
                <w:iCs w:val="0"/>
                <w:caps w:val="0"/>
                <w:smallCaps w:val="0"/>
                <w:color w:val="666666"/>
                <w:sz w:val="24"/>
                <w:szCs w:val="24"/>
              </w:rPr>
              <w:t>S</w:t>
            </w:r>
          </w:p>
        </w:tc>
        <w:tc>
          <w:tcPr>
            <w:tcW w:w="2265" w:type="dxa"/>
            <w:tcMar/>
            <w:vAlign w:val="top"/>
          </w:tcPr>
          <w:p w:rsidR="0819FC13" w:rsidP="0819FC13" w:rsidRDefault="0819FC13" w14:paraId="2BAF263C" w14:textId="5301F937">
            <w:pPr>
              <w:jc w:val="left"/>
            </w:pPr>
            <w:r w:rsidRPr="0819FC13" w:rsidR="0819FC13">
              <w:rPr>
                <w:b w:val="0"/>
                <w:bCs w:val="0"/>
                <w:i w:val="0"/>
                <w:iCs w:val="0"/>
                <w:caps w:val="0"/>
                <w:smallCaps w:val="0"/>
                <w:color w:val="666666"/>
                <w:sz w:val="24"/>
                <w:szCs w:val="24"/>
              </w:rPr>
              <w:t>Study Leave</w:t>
            </w:r>
          </w:p>
        </w:tc>
        <w:tc>
          <w:tcPr>
            <w:tcW w:w="6435" w:type="dxa"/>
            <w:tcMar/>
            <w:vAlign w:val="top"/>
          </w:tcPr>
          <w:p w:rsidR="0819FC13" w:rsidP="0819FC13" w:rsidRDefault="0819FC13" w14:paraId="105AAEAD" w14:textId="1C65A27A">
            <w:pPr>
              <w:jc w:val="left"/>
            </w:pPr>
            <w:r w:rsidRPr="0819FC13" w:rsidR="0819FC13">
              <w:rPr>
                <w:b w:val="0"/>
                <w:bCs w:val="0"/>
                <w:i w:val="0"/>
                <w:iCs w:val="0"/>
                <w:caps w:val="0"/>
                <w:smallCaps w:val="0"/>
                <w:color w:val="666666"/>
                <w:sz w:val="24"/>
                <w:szCs w:val="24"/>
              </w:rPr>
              <w:t>Study leave should be used sparingly and only granted to Year 11 pupils for public exams. Students should still be able to come into school to revise.</w:t>
            </w:r>
          </w:p>
        </w:tc>
      </w:tr>
      <w:tr w:rsidR="0819FC13" w:rsidTr="12FDE33A" w14:paraId="6EF8490D">
        <w:trPr>
          <w:trHeight w:val="900"/>
        </w:trPr>
        <w:tc>
          <w:tcPr>
            <w:tcW w:w="1185" w:type="dxa"/>
            <w:tcMar/>
            <w:vAlign w:val="top"/>
          </w:tcPr>
          <w:p w:rsidR="0819FC13" w:rsidP="0819FC13" w:rsidRDefault="0819FC13" w14:paraId="2C43AB51" w14:textId="55865AD0">
            <w:pPr>
              <w:jc w:val="left"/>
            </w:pPr>
            <w:r w:rsidRPr="0819FC13" w:rsidR="0819FC13">
              <w:rPr>
                <w:b w:val="0"/>
                <w:bCs w:val="0"/>
                <w:i w:val="0"/>
                <w:iCs w:val="0"/>
                <w:caps w:val="0"/>
                <w:smallCaps w:val="0"/>
                <w:color w:val="666666"/>
                <w:sz w:val="24"/>
                <w:szCs w:val="24"/>
              </w:rPr>
              <w:t>T</w:t>
            </w:r>
          </w:p>
        </w:tc>
        <w:tc>
          <w:tcPr>
            <w:tcW w:w="2265" w:type="dxa"/>
            <w:tcMar/>
            <w:vAlign w:val="top"/>
          </w:tcPr>
          <w:p w:rsidR="0819FC13" w:rsidP="0819FC13" w:rsidRDefault="0819FC13" w14:paraId="4F043CDA" w14:textId="6BF0CB0D">
            <w:pPr>
              <w:jc w:val="left"/>
            </w:pPr>
            <w:r w:rsidRPr="0819FC13" w:rsidR="0819FC13">
              <w:rPr>
                <w:b w:val="0"/>
                <w:bCs w:val="0"/>
                <w:i w:val="0"/>
                <w:iCs w:val="0"/>
                <w:caps w:val="0"/>
                <w:smallCaps w:val="0"/>
                <w:color w:val="666666"/>
                <w:sz w:val="24"/>
                <w:szCs w:val="24"/>
              </w:rPr>
              <w:t>Traveller Absence</w:t>
            </w:r>
          </w:p>
        </w:tc>
        <w:tc>
          <w:tcPr>
            <w:tcW w:w="6435" w:type="dxa"/>
            <w:tcMar/>
            <w:vAlign w:val="top"/>
          </w:tcPr>
          <w:p w:rsidR="0819FC13" w:rsidP="0819FC13" w:rsidRDefault="0819FC13" w14:paraId="2BABBC76" w14:textId="017BA03D">
            <w:pPr>
              <w:jc w:val="left"/>
            </w:pPr>
            <w:r w:rsidRPr="0819FC13" w:rsidR="0819FC13">
              <w:rPr>
                <w:b w:val="0"/>
                <w:bCs w:val="0"/>
                <w:i w:val="0"/>
                <w:iCs w:val="0"/>
                <w:caps w:val="0"/>
                <w:smallCaps w:val="0"/>
                <w:color w:val="666666"/>
                <w:sz w:val="24"/>
                <w:szCs w:val="24"/>
              </w:rPr>
              <w:t>Used when Roma, English and Welsh Gypsies, Irish and Scottish Travellers, Showmen (fairground people) and Circus people, Bargees (occupational boat dwellers) or New Travellers are known to be travelling for occupational purposes and have agreed this with the school.</w:t>
            </w:r>
          </w:p>
        </w:tc>
      </w:tr>
      <w:tr w:rsidR="0819FC13" w:rsidTr="12FDE33A" w14:paraId="5BD19C00">
        <w:trPr>
          <w:trHeight w:val="300"/>
        </w:trPr>
        <w:tc>
          <w:tcPr>
            <w:tcW w:w="1185" w:type="dxa"/>
            <w:tcMar/>
            <w:vAlign w:val="top"/>
          </w:tcPr>
          <w:p w:rsidR="0819FC13" w:rsidP="0819FC13" w:rsidRDefault="0819FC13" w14:paraId="341A2F94" w14:textId="1647BBB1">
            <w:pPr>
              <w:jc w:val="left"/>
            </w:pPr>
            <w:r w:rsidRPr="0819FC13" w:rsidR="0819FC13">
              <w:rPr>
                <w:b w:val="0"/>
                <w:bCs w:val="0"/>
                <w:i w:val="0"/>
                <w:iCs w:val="0"/>
                <w:caps w:val="0"/>
                <w:smallCaps w:val="0"/>
                <w:color w:val="666666"/>
                <w:sz w:val="24"/>
                <w:szCs w:val="24"/>
              </w:rPr>
              <w:t>I</w:t>
            </w:r>
          </w:p>
        </w:tc>
        <w:tc>
          <w:tcPr>
            <w:tcW w:w="2265" w:type="dxa"/>
            <w:tcMar/>
            <w:vAlign w:val="top"/>
          </w:tcPr>
          <w:p w:rsidR="0819FC13" w:rsidP="0819FC13" w:rsidRDefault="0819FC13" w14:paraId="13BFA215" w14:textId="4C251BD5">
            <w:pPr>
              <w:jc w:val="left"/>
            </w:pPr>
            <w:r w:rsidRPr="0819FC13" w:rsidR="0819FC13">
              <w:rPr>
                <w:b w:val="0"/>
                <w:bCs w:val="0"/>
                <w:i w:val="0"/>
                <w:iCs w:val="0"/>
                <w:caps w:val="0"/>
                <w:smallCaps w:val="0"/>
                <w:color w:val="666666"/>
                <w:sz w:val="24"/>
                <w:szCs w:val="24"/>
              </w:rPr>
              <w:t>Illness</w:t>
            </w:r>
          </w:p>
        </w:tc>
        <w:tc>
          <w:tcPr>
            <w:tcW w:w="6435" w:type="dxa"/>
            <w:tcMar/>
            <w:vAlign w:val="top"/>
          </w:tcPr>
          <w:p w:rsidR="0819FC13" w:rsidP="0819FC13" w:rsidRDefault="0819FC13" w14:paraId="6C23B427" w14:textId="4E5E2BB7">
            <w:pPr>
              <w:jc w:val="left"/>
            </w:pPr>
            <w:r w:rsidRPr="0819FC13" w:rsidR="0819FC13">
              <w:rPr>
                <w:b w:val="0"/>
                <w:bCs w:val="0"/>
                <w:i w:val="0"/>
                <w:iCs w:val="0"/>
                <w:caps w:val="0"/>
                <w:smallCaps w:val="0"/>
                <w:color w:val="666666"/>
                <w:sz w:val="24"/>
                <w:szCs w:val="24"/>
              </w:rPr>
              <w:t>Where possible, use one of the other codes to enable reporting on your Covid-19 Dashboard. This code can be used for illness not covered by the codes above.</w:t>
            </w:r>
          </w:p>
        </w:tc>
      </w:tr>
      <w:tr w:rsidR="0819FC13" w:rsidTr="12FDE33A" w14:paraId="0F6BD675">
        <w:trPr>
          <w:trHeight w:val="300"/>
        </w:trPr>
        <w:tc>
          <w:tcPr>
            <w:tcW w:w="1185" w:type="dxa"/>
            <w:tcMar/>
            <w:vAlign w:val="top"/>
          </w:tcPr>
          <w:p w:rsidR="0819FC13" w:rsidP="0819FC13" w:rsidRDefault="0819FC13" w14:paraId="4BD42600" w14:textId="0EAB438E">
            <w:pPr>
              <w:jc w:val="left"/>
            </w:pPr>
            <w:r w:rsidRPr="0819FC13" w:rsidR="0819FC13">
              <w:rPr>
                <w:b w:val="0"/>
                <w:bCs w:val="0"/>
                <w:i w:val="0"/>
                <w:iCs w:val="0"/>
                <w:caps w:val="0"/>
                <w:smallCaps w:val="0"/>
                <w:color w:val="666666"/>
                <w:sz w:val="24"/>
                <w:szCs w:val="24"/>
              </w:rPr>
              <w:t>I01</w:t>
            </w:r>
          </w:p>
        </w:tc>
        <w:tc>
          <w:tcPr>
            <w:tcW w:w="2265" w:type="dxa"/>
            <w:tcMar/>
            <w:vAlign w:val="top"/>
          </w:tcPr>
          <w:p w:rsidR="0819FC13" w:rsidP="0819FC13" w:rsidRDefault="0819FC13" w14:paraId="4B9C2DF9" w14:textId="77080D20">
            <w:pPr>
              <w:jc w:val="left"/>
            </w:pPr>
            <w:r w:rsidRPr="0819FC13" w:rsidR="0819FC13">
              <w:rPr>
                <w:b w:val="0"/>
                <w:bCs w:val="0"/>
                <w:i w:val="0"/>
                <w:iCs w:val="0"/>
                <w:caps w:val="0"/>
                <w:smallCaps w:val="0"/>
                <w:color w:val="666666"/>
                <w:sz w:val="24"/>
                <w:szCs w:val="24"/>
              </w:rPr>
              <w:t>Illness</w:t>
            </w:r>
          </w:p>
        </w:tc>
        <w:tc>
          <w:tcPr>
            <w:tcW w:w="6435" w:type="dxa"/>
            <w:tcMar/>
            <w:vAlign w:val="top"/>
          </w:tcPr>
          <w:p w:rsidR="0819FC13" w:rsidP="0819FC13" w:rsidRDefault="0819FC13" w14:paraId="52DB0F9B" w14:textId="3D64EC21">
            <w:pPr>
              <w:jc w:val="left"/>
            </w:pPr>
            <w:r w:rsidRPr="0819FC13" w:rsidR="0819FC13">
              <w:rPr>
                <w:b w:val="0"/>
                <w:bCs w:val="0"/>
                <w:i w:val="0"/>
                <w:iCs w:val="0"/>
                <w:caps w:val="0"/>
                <w:smallCaps w:val="0"/>
                <w:color w:val="666666"/>
                <w:sz w:val="24"/>
                <w:szCs w:val="24"/>
              </w:rPr>
              <w:t>This code maps to the statutory mark of I. Students absent due to non-coronavirus related illness (unless the truthfulness of the claim is in question). This code should not be used for medical or dental appointments.</w:t>
            </w:r>
          </w:p>
        </w:tc>
      </w:tr>
      <w:tr w:rsidR="0819FC13" w:rsidTr="12FDE33A" w14:paraId="195F379C">
        <w:trPr>
          <w:trHeight w:val="300"/>
        </w:trPr>
        <w:tc>
          <w:tcPr>
            <w:tcW w:w="1185" w:type="dxa"/>
            <w:tcMar/>
            <w:vAlign w:val="top"/>
          </w:tcPr>
          <w:p w:rsidR="0819FC13" w:rsidP="0819FC13" w:rsidRDefault="0819FC13" w14:paraId="06032F7E" w14:textId="4A122C0C">
            <w:pPr>
              <w:jc w:val="left"/>
            </w:pPr>
            <w:r w:rsidRPr="0819FC13" w:rsidR="0819FC13">
              <w:rPr>
                <w:b w:val="0"/>
                <w:bCs w:val="0"/>
                <w:i w:val="0"/>
                <w:iCs w:val="0"/>
                <w:caps w:val="0"/>
                <w:smallCaps w:val="0"/>
                <w:color w:val="666666"/>
                <w:sz w:val="24"/>
                <w:szCs w:val="24"/>
              </w:rPr>
              <w:t>I02</w:t>
            </w:r>
          </w:p>
        </w:tc>
        <w:tc>
          <w:tcPr>
            <w:tcW w:w="2265" w:type="dxa"/>
            <w:tcMar/>
            <w:vAlign w:val="top"/>
          </w:tcPr>
          <w:p w:rsidR="0819FC13" w:rsidP="0819FC13" w:rsidRDefault="0819FC13" w14:paraId="14C24412" w14:textId="2A97FA07">
            <w:pPr>
              <w:jc w:val="left"/>
            </w:pPr>
            <w:r w:rsidRPr="0819FC13" w:rsidR="0819FC13">
              <w:rPr>
                <w:b w:val="0"/>
                <w:bCs w:val="0"/>
                <w:i w:val="0"/>
                <w:iCs w:val="0"/>
                <w:caps w:val="0"/>
                <w:smallCaps w:val="0"/>
                <w:color w:val="666666"/>
                <w:sz w:val="24"/>
                <w:szCs w:val="24"/>
              </w:rPr>
              <w:t>Confirmed case of Covid-19</w:t>
            </w:r>
          </w:p>
        </w:tc>
        <w:tc>
          <w:tcPr>
            <w:tcW w:w="6435" w:type="dxa"/>
            <w:tcMar/>
            <w:vAlign w:val="top"/>
          </w:tcPr>
          <w:p w:rsidR="0819FC13" w:rsidP="0819FC13" w:rsidRDefault="0819FC13" w14:paraId="110C2411" w14:textId="0EC937A8">
            <w:pPr>
              <w:jc w:val="left"/>
            </w:pPr>
            <w:r w:rsidRPr="0819FC13" w:rsidR="0819FC13">
              <w:rPr>
                <w:b w:val="0"/>
                <w:bCs w:val="0"/>
                <w:i w:val="0"/>
                <w:iCs w:val="0"/>
                <w:caps w:val="0"/>
                <w:smallCaps w:val="0"/>
                <w:color w:val="666666"/>
                <w:sz w:val="24"/>
                <w:szCs w:val="24"/>
              </w:rPr>
              <w:t>This code maps to the statutory mark of I. This is for pupils who have a confirmed case of coronavirus.</w:t>
            </w:r>
          </w:p>
        </w:tc>
      </w:tr>
      <w:tr w:rsidR="0819FC13" w:rsidTr="12FDE33A" w14:paraId="5E575E91">
        <w:trPr>
          <w:trHeight w:val="300"/>
        </w:trPr>
        <w:tc>
          <w:tcPr>
            <w:tcW w:w="9885" w:type="dxa"/>
            <w:gridSpan w:val="3"/>
            <w:shd w:val="clear" w:color="auto" w:fill="009D00"/>
            <w:tcMar/>
            <w:vAlign w:val="top"/>
          </w:tcPr>
          <w:p w:rsidR="0819FC13" w:rsidP="0819FC13" w:rsidRDefault="0819FC13" w14:paraId="68D55967" w14:textId="7AAA858F">
            <w:pPr>
              <w:rPr>
                <w:b w:val="0"/>
                <w:bCs w:val="0"/>
                <w:i w:val="0"/>
                <w:iCs w:val="0"/>
                <w:caps w:val="0"/>
                <w:smallCaps w:val="0"/>
                <w:color w:val="E6E6E6"/>
                <w:sz w:val="24"/>
                <w:szCs w:val="24"/>
              </w:rPr>
            </w:pPr>
            <w:r w:rsidRPr="0819FC13" w:rsidR="0819FC13">
              <w:rPr>
                <w:b w:val="0"/>
                <w:bCs w:val="0"/>
                <w:i w:val="0"/>
                <w:iCs w:val="0"/>
                <w:caps w:val="0"/>
                <w:smallCaps w:val="0"/>
                <w:color w:val="E6E6E6"/>
                <w:sz w:val="24"/>
                <w:szCs w:val="24"/>
              </w:rPr>
              <w:t>The student is counted as absent, unauthorised.</w:t>
            </w:r>
            <w:r>
              <w:br/>
            </w:r>
          </w:p>
        </w:tc>
      </w:tr>
      <w:tr w:rsidR="0819FC13" w:rsidTr="12FDE33A" w14:paraId="1CBD24B8">
        <w:trPr>
          <w:trHeight w:val="960"/>
        </w:trPr>
        <w:tc>
          <w:tcPr>
            <w:tcW w:w="1185" w:type="dxa"/>
            <w:tcMar/>
            <w:vAlign w:val="top"/>
          </w:tcPr>
          <w:p w:rsidR="0819FC13" w:rsidP="0819FC13" w:rsidRDefault="0819FC13" w14:paraId="1DB3C309" w14:textId="69BD5192">
            <w:pPr>
              <w:jc w:val="left"/>
            </w:pPr>
            <w:r w:rsidRPr="0819FC13" w:rsidR="0819FC13">
              <w:rPr>
                <w:b w:val="0"/>
                <w:bCs w:val="0"/>
                <w:i w:val="0"/>
                <w:iCs w:val="0"/>
                <w:caps w:val="0"/>
                <w:smallCaps w:val="0"/>
                <w:color w:val="666666"/>
                <w:sz w:val="24"/>
                <w:szCs w:val="24"/>
              </w:rPr>
              <w:t>G</w:t>
            </w:r>
          </w:p>
        </w:tc>
        <w:tc>
          <w:tcPr>
            <w:tcW w:w="2265" w:type="dxa"/>
            <w:tcMar/>
            <w:vAlign w:val="top"/>
          </w:tcPr>
          <w:p w:rsidR="0819FC13" w:rsidP="0819FC13" w:rsidRDefault="0819FC13" w14:paraId="3E4CC80B" w14:textId="6791F76B">
            <w:pPr>
              <w:jc w:val="left"/>
            </w:pPr>
            <w:r w:rsidRPr="0819FC13" w:rsidR="0819FC13">
              <w:rPr>
                <w:b w:val="0"/>
                <w:bCs w:val="0"/>
                <w:i w:val="0"/>
                <w:iCs w:val="0"/>
                <w:caps w:val="0"/>
                <w:smallCaps w:val="0"/>
                <w:color w:val="666666"/>
                <w:sz w:val="24"/>
                <w:szCs w:val="24"/>
              </w:rPr>
              <w:t>Family Holiday (Not Agreed)</w:t>
            </w:r>
          </w:p>
        </w:tc>
        <w:tc>
          <w:tcPr>
            <w:tcW w:w="6435" w:type="dxa"/>
            <w:tcMar/>
            <w:vAlign w:val="top"/>
          </w:tcPr>
          <w:p w:rsidR="0819FC13" w:rsidP="0819FC13" w:rsidRDefault="0819FC13" w14:paraId="091434BC" w14:textId="5568BF2D">
            <w:pPr>
              <w:jc w:val="left"/>
            </w:pPr>
            <w:r w:rsidRPr="0819FC13" w:rsidR="0819FC13">
              <w:rPr>
                <w:b w:val="0"/>
                <w:bCs w:val="0"/>
                <w:i w:val="0"/>
                <w:iCs w:val="0"/>
                <w:caps w:val="0"/>
                <w:smallCaps w:val="0"/>
                <w:color w:val="666666"/>
                <w:sz w:val="24"/>
                <w:szCs w:val="24"/>
              </w:rPr>
              <w:t>The Holiday was not authorised by the school or in excess of the period determined by the headteacher.</w:t>
            </w:r>
          </w:p>
        </w:tc>
      </w:tr>
      <w:tr w:rsidR="0819FC13" w:rsidTr="12FDE33A" w14:paraId="309FD0E5">
        <w:trPr>
          <w:trHeight w:val="960"/>
        </w:trPr>
        <w:tc>
          <w:tcPr>
            <w:tcW w:w="1185" w:type="dxa"/>
            <w:tcMar/>
            <w:vAlign w:val="top"/>
          </w:tcPr>
          <w:p w:rsidR="0819FC13" w:rsidP="0819FC13" w:rsidRDefault="0819FC13" w14:paraId="6AA97BA0" w14:textId="2C646C86">
            <w:pPr>
              <w:jc w:val="left"/>
            </w:pPr>
            <w:r w:rsidRPr="0819FC13" w:rsidR="0819FC13">
              <w:rPr>
                <w:b w:val="0"/>
                <w:bCs w:val="0"/>
                <w:i w:val="0"/>
                <w:iCs w:val="0"/>
                <w:caps w:val="0"/>
                <w:smallCaps w:val="0"/>
                <w:color w:val="666666"/>
                <w:sz w:val="24"/>
                <w:szCs w:val="24"/>
              </w:rPr>
              <w:t>N</w:t>
            </w:r>
          </w:p>
        </w:tc>
        <w:tc>
          <w:tcPr>
            <w:tcW w:w="2265" w:type="dxa"/>
            <w:tcMar/>
            <w:vAlign w:val="top"/>
          </w:tcPr>
          <w:p w:rsidR="0819FC13" w:rsidP="0819FC13" w:rsidRDefault="0819FC13" w14:paraId="68A94AF2" w14:textId="027BB82D">
            <w:pPr>
              <w:jc w:val="left"/>
            </w:pPr>
            <w:r w:rsidRPr="0819FC13" w:rsidR="0819FC13">
              <w:rPr>
                <w:b w:val="0"/>
                <w:bCs w:val="0"/>
                <w:i w:val="0"/>
                <w:iCs w:val="0"/>
                <w:caps w:val="0"/>
                <w:smallCaps w:val="0"/>
                <w:color w:val="666666"/>
                <w:sz w:val="24"/>
                <w:szCs w:val="24"/>
              </w:rPr>
              <w:t>No Reason</w:t>
            </w:r>
          </w:p>
        </w:tc>
        <w:tc>
          <w:tcPr>
            <w:tcW w:w="6435" w:type="dxa"/>
            <w:tcMar/>
            <w:vAlign w:val="top"/>
          </w:tcPr>
          <w:p w:rsidR="0819FC13" w:rsidP="0819FC13" w:rsidRDefault="0819FC13" w14:paraId="0F62768E" w14:textId="28AF79AF">
            <w:pPr>
              <w:jc w:val="left"/>
            </w:pPr>
            <w:r w:rsidRPr="0819FC13" w:rsidR="0819FC13">
              <w:rPr>
                <w:b w:val="0"/>
                <w:bCs w:val="0"/>
                <w:i w:val="0"/>
                <w:iCs w:val="0"/>
                <w:caps w:val="0"/>
                <w:smallCaps w:val="0"/>
                <w:color w:val="666666"/>
                <w:sz w:val="24"/>
                <w:szCs w:val="24"/>
              </w:rPr>
              <w:t>The reason for the absence has not been provided. If no reason for an absence is provided after a reasonable amount of time, it should be changed to O.</w:t>
            </w:r>
          </w:p>
        </w:tc>
      </w:tr>
      <w:tr w:rsidR="0819FC13" w:rsidTr="12FDE33A" w14:paraId="10AD2E79">
        <w:trPr>
          <w:trHeight w:val="630"/>
        </w:trPr>
        <w:tc>
          <w:tcPr>
            <w:tcW w:w="1185" w:type="dxa"/>
            <w:tcMar/>
            <w:vAlign w:val="top"/>
          </w:tcPr>
          <w:p w:rsidR="0819FC13" w:rsidP="0819FC13" w:rsidRDefault="0819FC13" w14:paraId="7B2F2656" w14:textId="0EF827F5">
            <w:pPr>
              <w:jc w:val="left"/>
            </w:pPr>
            <w:r w:rsidRPr="0819FC13" w:rsidR="0819FC13">
              <w:rPr>
                <w:b w:val="0"/>
                <w:bCs w:val="0"/>
                <w:i w:val="0"/>
                <w:iCs w:val="0"/>
                <w:caps w:val="0"/>
                <w:smallCaps w:val="0"/>
                <w:color w:val="4A4A49"/>
                <w:sz w:val="24"/>
                <w:szCs w:val="24"/>
              </w:rPr>
              <w:t>O</w:t>
            </w:r>
          </w:p>
        </w:tc>
        <w:tc>
          <w:tcPr>
            <w:tcW w:w="2265" w:type="dxa"/>
            <w:tcMar/>
            <w:vAlign w:val="top"/>
          </w:tcPr>
          <w:p w:rsidR="0819FC13" w:rsidP="0819FC13" w:rsidRDefault="0819FC13" w14:paraId="257170DF" w14:textId="7DAA07A4">
            <w:pPr>
              <w:jc w:val="left"/>
            </w:pPr>
            <w:r w:rsidRPr="0819FC13" w:rsidR="0819FC13">
              <w:rPr>
                <w:b w:val="0"/>
                <w:bCs w:val="0"/>
                <w:i w:val="0"/>
                <w:iCs w:val="0"/>
                <w:caps w:val="0"/>
                <w:smallCaps w:val="0"/>
                <w:color w:val="666666"/>
                <w:sz w:val="24"/>
                <w:szCs w:val="24"/>
              </w:rPr>
              <w:t>Unauthorised Absence</w:t>
            </w:r>
          </w:p>
        </w:tc>
        <w:tc>
          <w:tcPr>
            <w:tcW w:w="6435" w:type="dxa"/>
            <w:tcMar/>
            <w:vAlign w:val="top"/>
          </w:tcPr>
          <w:p w:rsidR="0819FC13" w:rsidP="0819FC13" w:rsidRDefault="0819FC13" w14:paraId="0A99AFAC" w14:textId="65D4E3E9">
            <w:pPr>
              <w:jc w:val="left"/>
            </w:pPr>
            <w:r w:rsidRPr="0819FC13" w:rsidR="0819FC13">
              <w:rPr>
                <w:b w:val="0"/>
                <w:bCs w:val="0"/>
                <w:i w:val="0"/>
                <w:iCs w:val="0"/>
                <w:caps w:val="0"/>
                <w:smallCaps w:val="0"/>
                <w:color w:val="666666"/>
                <w:sz w:val="24"/>
                <w:szCs w:val="24"/>
              </w:rPr>
              <w:t>If the school is not satisfied with the reason given for absence they should record it as unauthorised.</w:t>
            </w:r>
          </w:p>
        </w:tc>
      </w:tr>
      <w:tr w:rsidR="0819FC13" w:rsidTr="12FDE33A" w14:paraId="51A1ACE3">
        <w:trPr>
          <w:trHeight w:val="960"/>
        </w:trPr>
        <w:tc>
          <w:tcPr>
            <w:tcW w:w="1185" w:type="dxa"/>
            <w:tcMar/>
            <w:vAlign w:val="top"/>
          </w:tcPr>
          <w:p w:rsidR="0819FC13" w:rsidP="0819FC13" w:rsidRDefault="0819FC13" w14:paraId="4C77F34E" w14:textId="45E3B829">
            <w:pPr>
              <w:jc w:val="left"/>
            </w:pPr>
            <w:r w:rsidRPr="0819FC13" w:rsidR="0819FC13">
              <w:rPr>
                <w:b w:val="0"/>
                <w:bCs w:val="0"/>
                <w:i w:val="0"/>
                <w:iCs w:val="0"/>
                <w:caps w:val="0"/>
                <w:smallCaps w:val="0"/>
                <w:color w:val="4A4A49"/>
                <w:sz w:val="24"/>
                <w:szCs w:val="24"/>
              </w:rPr>
              <w:t>U</w:t>
            </w:r>
          </w:p>
        </w:tc>
        <w:tc>
          <w:tcPr>
            <w:tcW w:w="2265" w:type="dxa"/>
            <w:tcMar/>
            <w:vAlign w:val="top"/>
          </w:tcPr>
          <w:p w:rsidR="0819FC13" w:rsidP="0819FC13" w:rsidRDefault="0819FC13" w14:paraId="61172445" w14:textId="7944E054">
            <w:pPr>
              <w:jc w:val="left"/>
            </w:pPr>
            <w:r w:rsidRPr="0819FC13" w:rsidR="0819FC13">
              <w:rPr>
                <w:b w:val="0"/>
                <w:bCs w:val="0"/>
                <w:i w:val="0"/>
                <w:iCs w:val="0"/>
                <w:caps w:val="0"/>
                <w:smallCaps w:val="0"/>
                <w:color w:val="666666"/>
                <w:sz w:val="24"/>
                <w:szCs w:val="24"/>
              </w:rPr>
              <w:t>Late (After Register Closes)</w:t>
            </w:r>
          </w:p>
        </w:tc>
        <w:tc>
          <w:tcPr>
            <w:tcW w:w="6435" w:type="dxa"/>
            <w:tcMar/>
            <w:vAlign w:val="top"/>
          </w:tcPr>
          <w:p w:rsidR="0819FC13" w:rsidP="0819FC13" w:rsidRDefault="0819FC13" w14:paraId="4053DC4A" w14:textId="7A928480">
            <w:pPr>
              <w:jc w:val="left"/>
            </w:pPr>
            <w:r w:rsidRPr="0819FC13" w:rsidR="0819FC13">
              <w:rPr>
                <w:b w:val="0"/>
                <w:bCs w:val="0"/>
                <w:i w:val="0"/>
                <w:iCs w:val="0"/>
                <w:caps w:val="0"/>
                <w:smallCaps w:val="0"/>
                <w:color w:val="666666"/>
                <w:sz w:val="24"/>
                <w:szCs w:val="24"/>
              </w:rPr>
              <w:t>Schools should keep registers open for a reasonable amount of time, after which the student should be marked with a U.</w:t>
            </w:r>
          </w:p>
        </w:tc>
      </w:tr>
      <w:tr w:rsidR="0819FC13" w:rsidTr="12FDE33A" w14:paraId="2113DBC0">
        <w:trPr>
          <w:trHeight w:val="300"/>
        </w:trPr>
        <w:tc>
          <w:tcPr>
            <w:tcW w:w="9885" w:type="dxa"/>
            <w:gridSpan w:val="3"/>
            <w:shd w:val="clear" w:color="auto" w:fill="009D00"/>
            <w:tcMar/>
            <w:vAlign w:val="top"/>
          </w:tcPr>
          <w:p w:rsidR="0819FC13" w:rsidP="0819FC13" w:rsidRDefault="0819FC13" w14:paraId="155C543A" w14:textId="325C2400">
            <w:pPr>
              <w:rPr>
                <w:b w:val="0"/>
                <w:bCs w:val="0"/>
                <w:i w:val="0"/>
                <w:iCs w:val="0"/>
                <w:caps w:val="0"/>
                <w:smallCaps w:val="0"/>
                <w:color w:val="E6E6E6"/>
                <w:sz w:val="24"/>
                <w:szCs w:val="24"/>
              </w:rPr>
            </w:pPr>
            <w:r w:rsidRPr="0819FC13" w:rsidR="0819FC13">
              <w:rPr>
                <w:b w:val="0"/>
                <w:bCs w:val="0"/>
                <w:i w:val="0"/>
                <w:iCs w:val="0"/>
                <w:caps w:val="0"/>
                <w:smallCaps w:val="0"/>
                <w:color w:val="E6E6E6"/>
                <w:sz w:val="24"/>
                <w:szCs w:val="24"/>
              </w:rPr>
              <w:t>These codes are not counted so will not affect attendance figures.</w:t>
            </w:r>
            <w:r>
              <w:br/>
            </w:r>
          </w:p>
        </w:tc>
      </w:tr>
      <w:tr w:rsidR="0819FC13" w:rsidTr="12FDE33A" w14:paraId="6F33733F">
        <w:trPr>
          <w:trHeight w:val="1290"/>
        </w:trPr>
        <w:tc>
          <w:tcPr>
            <w:tcW w:w="1185" w:type="dxa"/>
            <w:tcMar/>
            <w:vAlign w:val="top"/>
          </w:tcPr>
          <w:p w:rsidR="0819FC13" w:rsidP="0819FC13" w:rsidRDefault="0819FC13" w14:paraId="57A8B042" w14:textId="02DDBD8F">
            <w:pPr>
              <w:jc w:val="left"/>
            </w:pPr>
            <w:r w:rsidRPr="0819FC13" w:rsidR="0819FC13">
              <w:rPr>
                <w:b w:val="0"/>
                <w:bCs w:val="0"/>
                <w:i w:val="0"/>
                <w:iCs w:val="0"/>
                <w:caps w:val="0"/>
                <w:smallCaps w:val="0"/>
                <w:color w:val="666666"/>
                <w:sz w:val="24"/>
                <w:szCs w:val="24"/>
              </w:rPr>
              <w:t>D</w:t>
            </w:r>
          </w:p>
        </w:tc>
        <w:tc>
          <w:tcPr>
            <w:tcW w:w="2265" w:type="dxa"/>
            <w:tcMar/>
            <w:vAlign w:val="top"/>
          </w:tcPr>
          <w:p w:rsidR="0819FC13" w:rsidP="0819FC13" w:rsidRDefault="0819FC13" w14:paraId="375051B6" w14:textId="413B5828">
            <w:pPr>
              <w:jc w:val="left"/>
            </w:pPr>
            <w:r w:rsidRPr="0819FC13" w:rsidR="0819FC13">
              <w:rPr>
                <w:b w:val="0"/>
                <w:bCs w:val="0"/>
                <w:i w:val="0"/>
                <w:iCs w:val="0"/>
                <w:caps w:val="0"/>
                <w:smallCaps w:val="0"/>
                <w:color w:val="666666"/>
                <w:sz w:val="24"/>
                <w:szCs w:val="24"/>
              </w:rPr>
              <w:t>Dual Registration</w:t>
            </w:r>
          </w:p>
        </w:tc>
        <w:tc>
          <w:tcPr>
            <w:tcW w:w="6435" w:type="dxa"/>
            <w:tcMar/>
            <w:vAlign w:val="top"/>
          </w:tcPr>
          <w:p w:rsidR="0819FC13" w:rsidP="0819FC13" w:rsidRDefault="0819FC13" w14:paraId="1D05E547" w14:textId="4FF731DE">
            <w:pPr>
              <w:jc w:val="left"/>
            </w:pPr>
            <w:r w:rsidRPr="0819FC13" w:rsidR="0819FC13">
              <w:rPr>
                <w:b w:val="0"/>
                <w:bCs w:val="0"/>
                <w:i w:val="0"/>
                <w:iCs w:val="0"/>
                <w:caps w:val="0"/>
                <w:smallCaps w:val="0"/>
                <w:color w:val="666666"/>
                <w:sz w:val="24"/>
                <w:szCs w:val="24"/>
              </w:rPr>
              <w:t xml:space="preserve">The student is registered at another school and attends it during this lesson e.g. students at a pupil referral unit. Schools should only record attendance and absences for sessions the pupil is scheduled to attend at their school. </w:t>
            </w:r>
          </w:p>
        </w:tc>
      </w:tr>
      <w:tr w:rsidR="0819FC13" w:rsidTr="12FDE33A" w14:paraId="53DD393C">
        <w:trPr>
          <w:trHeight w:val="360"/>
        </w:trPr>
        <w:tc>
          <w:tcPr>
            <w:tcW w:w="1185" w:type="dxa"/>
            <w:tcMar/>
            <w:vAlign w:val="top"/>
          </w:tcPr>
          <w:p w:rsidR="0819FC13" w:rsidP="0819FC13" w:rsidRDefault="0819FC13" w14:paraId="57749EC1" w14:textId="1A6B27EE">
            <w:pPr>
              <w:jc w:val="left"/>
            </w:pPr>
            <w:r w:rsidRPr="0819FC13" w:rsidR="0819FC13">
              <w:rPr>
                <w:b w:val="0"/>
                <w:bCs w:val="0"/>
                <w:i w:val="0"/>
                <w:iCs w:val="0"/>
                <w:caps w:val="0"/>
                <w:smallCaps w:val="0"/>
                <w:color w:val="666666"/>
                <w:sz w:val="24"/>
                <w:szCs w:val="24"/>
              </w:rPr>
              <w:t>X</w:t>
            </w:r>
          </w:p>
        </w:tc>
        <w:tc>
          <w:tcPr>
            <w:tcW w:w="2265" w:type="dxa"/>
            <w:tcMar/>
            <w:vAlign w:val="top"/>
          </w:tcPr>
          <w:p w:rsidR="0819FC13" w:rsidP="0819FC13" w:rsidRDefault="0819FC13" w14:paraId="2362D0DD" w14:textId="505EBDA9">
            <w:pPr>
              <w:jc w:val="left"/>
            </w:pPr>
            <w:r w:rsidRPr="0819FC13" w:rsidR="0819FC13">
              <w:rPr>
                <w:b w:val="0"/>
                <w:bCs w:val="0"/>
                <w:i w:val="0"/>
                <w:iCs w:val="0"/>
                <w:caps w:val="0"/>
                <w:smallCaps w:val="0"/>
                <w:color w:val="666666"/>
                <w:sz w:val="24"/>
                <w:szCs w:val="24"/>
              </w:rPr>
              <w:t>Non-statutory school age absence or covid-related absence</w:t>
            </w:r>
          </w:p>
        </w:tc>
        <w:tc>
          <w:tcPr>
            <w:tcW w:w="6435" w:type="dxa"/>
            <w:tcMar/>
            <w:vAlign w:val="top"/>
          </w:tcPr>
          <w:p w:rsidR="0819FC13" w:rsidP="0819FC13" w:rsidRDefault="0819FC13" w14:paraId="275D0735" w14:textId="785DB951">
            <w:pPr>
              <w:jc w:val="left"/>
            </w:pPr>
            <w:r w:rsidRPr="0819FC13" w:rsidR="0819FC13">
              <w:rPr>
                <w:b w:val="0"/>
                <w:bCs w:val="0"/>
                <w:i w:val="0"/>
                <w:iCs w:val="0"/>
                <w:caps w:val="0"/>
                <w:smallCaps w:val="0"/>
                <w:color w:val="666666"/>
                <w:sz w:val="24"/>
                <w:szCs w:val="24"/>
              </w:rPr>
              <w:t xml:space="preserve">Where possible, use one of the other codes to enable reporting on your Covid-19 Dashboard. This code can also be used for any </w:t>
            </w:r>
            <w:hyperlink r:id="Rf1462429a5294bee">
              <w:r w:rsidRPr="0819FC13" w:rsidR="0819FC13">
                <w:rPr>
                  <w:rStyle w:val="Hyperlink"/>
                  <w:b w:val="0"/>
                  <w:bCs w:val="0"/>
                  <w:i w:val="0"/>
                  <w:iCs w:val="0"/>
                  <w:caps w:val="0"/>
                  <w:smallCaps w:val="0"/>
                  <w:strike w:val="0"/>
                  <w:dstrike w:val="0"/>
                  <w:sz w:val="24"/>
                  <w:szCs w:val="24"/>
                </w:rPr>
                <w:t>covid-related absences</w:t>
              </w:r>
            </w:hyperlink>
            <w:r w:rsidRPr="0819FC13" w:rsidR="0819FC13">
              <w:rPr>
                <w:b w:val="0"/>
                <w:bCs w:val="0"/>
                <w:i w:val="0"/>
                <w:iCs w:val="0"/>
                <w:caps w:val="0"/>
                <w:smallCaps w:val="0"/>
                <w:color w:val="666666"/>
                <w:sz w:val="24"/>
                <w:szCs w:val="24"/>
              </w:rPr>
              <w:t xml:space="preserve"> not covered by the codes below (after confirming with the DfE).</w:t>
            </w:r>
          </w:p>
        </w:tc>
      </w:tr>
      <w:tr w:rsidR="0819FC13" w:rsidTr="12FDE33A" w14:paraId="3954000C">
        <w:trPr>
          <w:trHeight w:val="1350"/>
        </w:trPr>
        <w:tc>
          <w:tcPr>
            <w:tcW w:w="1185" w:type="dxa"/>
            <w:tcMar/>
            <w:vAlign w:val="top"/>
          </w:tcPr>
          <w:p w:rsidR="0819FC13" w:rsidP="0819FC13" w:rsidRDefault="0819FC13" w14:paraId="492CF2EE" w14:textId="4F968FBF">
            <w:pPr>
              <w:jc w:val="left"/>
            </w:pPr>
            <w:r w:rsidRPr="0819FC13" w:rsidR="0819FC13">
              <w:rPr>
                <w:b w:val="0"/>
                <w:bCs w:val="0"/>
                <w:i w:val="0"/>
                <w:iCs w:val="0"/>
                <w:caps w:val="0"/>
                <w:smallCaps w:val="0"/>
                <w:color w:val="666666"/>
                <w:sz w:val="24"/>
                <w:szCs w:val="24"/>
              </w:rPr>
              <w:t>Y</w:t>
            </w:r>
          </w:p>
        </w:tc>
        <w:tc>
          <w:tcPr>
            <w:tcW w:w="2265" w:type="dxa"/>
            <w:tcMar/>
            <w:vAlign w:val="top"/>
          </w:tcPr>
          <w:p w:rsidR="0819FC13" w:rsidP="0819FC13" w:rsidRDefault="0819FC13" w14:paraId="57B4ABE8" w14:textId="598A4486">
            <w:pPr>
              <w:jc w:val="left"/>
            </w:pPr>
            <w:r w:rsidRPr="0819FC13" w:rsidR="0819FC13">
              <w:rPr>
                <w:b w:val="0"/>
                <w:bCs w:val="0"/>
                <w:i w:val="0"/>
                <w:iCs w:val="0"/>
                <w:caps w:val="0"/>
                <w:smallCaps w:val="0"/>
                <w:color w:val="666666"/>
                <w:sz w:val="24"/>
                <w:szCs w:val="24"/>
              </w:rPr>
              <w:t>Unable to attend due to exceptional circumstances</w:t>
            </w:r>
          </w:p>
        </w:tc>
        <w:tc>
          <w:tcPr>
            <w:tcW w:w="6435" w:type="dxa"/>
            <w:tcMar/>
            <w:vAlign w:val="top"/>
          </w:tcPr>
          <w:p w:rsidR="0819FC13" w:rsidP="0819FC13" w:rsidRDefault="0819FC13" w14:paraId="56F37A6C" w14:textId="3EE3C33C">
            <w:pPr>
              <w:jc w:val="left"/>
            </w:pPr>
            <w:r w:rsidRPr="0819FC13" w:rsidR="0819FC13">
              <w:rPr>
                <w:b w:val="0"/>
                <w:bCs w:val="0"/>
                <w:i w:val="0"/>
                <w:iCs w:val="0"/>
                <w:caps w:val="0"/>
                <w:smallCaps w:val="0"/>
                <w:color w:val="666666"/>
                <w:sz w:val="24"/>
                <w:szCs w:val="24"/>
              </w:rPr>
              <w:t>The school is closed due to an unavoidable cause or the student is unable to travel to the school. It can also be used where the pupil is in custody (for less than four months). This code is collected for statistical purposes but does not contribute to your attendance figures.</w:t>
            </w:r>
          </w:p>
        </w:tc>
      </w:tr>
      <w:tr w:rsidR="0819FC13" w:rsidTr="12FDE33A" w14:paraId="4D01304F">
        <w:trPr>
          <w:trHeight w:val="1290"/>
        </w:trPr>
        <w:tc>
          <w:tcPr>
            <w:tcW w:w="1185" w:type="dxa"/>
            <w:tcMar/>
            <w:vAlign w:val="top"/>
          </w:tcPr>
          <w:p w:rsidR="0819FC13" w:rsidP="0819FC13" w:rsidRDefault="0819FC13" w14:paraId="763A9530" w14:textId="3ABCA3D6">
            <w:pPr>
              <w:jc w:val="left"/>
            </w:pPr>
            <w:r w:rsidRPr="0819FC13" w:rsidR="0819FC13">
              <w:rPr>
                <w:b w:val="0"/>
                <w:bCs w:val="0"/>
                <w:i w:val="0"/>
                <w:iCs w:val="0"/>
                <w:caps w:val="0"/>
                <w:smallCaps w:val="0"/>
                <w:color w:val="666666"/>
                <w:sz w:val="24"/>
                <w:szCs w:val="24"/>
              </w:rPr>
              <w:t>Z</w:t>
            </w:r>
          </w:p>
        </w:tc>
        <w:tc>
          <w:tcPr>
            <w:tcW w:w="2265" w:type="dxa"/>
            <w:tcMar/>
            <w:vAlign w:val="top"/>
          </w:tcPr>
          <w:p w:rsidR="0819FC13" w:rsidP="0819FC13" w:rsidRDefault="0819FC13" w14:paraId="584D3BD9" w14:textId="3858F83F">
            <w:pPr>
              <w:jc w:val="left"/>
            </w:pPr>
            <w:r w:rsidRPr="0819FC13" w:rsidR="0819FC13">
              <w:rPr>
                <w:b w:val="0"/>
                <w:bCs w:val="0"/>
                <w:i w:val="0"/>
                <w:iCs w:val="0"/>
                <w:caps w:val="0"/>
                <w:smallCaps w:val="0"/>
                <w:color w:val="666666"/>
                <w:sz w:val="24"/>
                <w:szCs w:val="24"/>
              </w:rPr>
              <w:t>Pupil Not On Roll</w:t>
            </w:r>
          </w:p>
        </w:tc>
        <w:tc>
          <w:tcPr>
            <w:tcW w:w="6435" w:type="dxa"/>
            <w:tcMar/>
            <w:vAlign w:val="top"/>
          </w:tcPr>
          <w:p w:rsidR="0819FC13" w:rsidP="0819FC13" w:rsidRDefault="0819FC13" w14:paraId="0DDEFFCA" w14:textId="2E6A5C26">
            <w:pPr>
              <w:jc w:val="left"/>
            </w:pPr>
            <w:r w:rsidRPr="0819FC13" w:rsidR="0819FC13">
              <w:rPr>
                <w:b w:val="0"/>
                <w:bCs w:val="0"/>
                <w:i w:val="0"/>
                <w:iCs w:val="0"/>
                <w:caps w:val="0"/>
                <w:smallCaps w:val="0"/>
                <w:color w:val="666666"/>
                <w:sz w:val="24"/>
                <w:szCs w:val="24"/>
              </w:rPr>
              <w:t>This code can be used when setting up registers in advance of pupils joining. Schools must take attendance for pupils from the first day the student should be attending the school.</w:t>
            </w:r>
          </w:p>
        </w:tc>
      </w:tr>
      <w:tr w:rsidR="0819FC13" w:rsidTr="12FDE33A" w14:paraId="56CEBB45">
        <w:trPr>
          <w:trHeight w:val="960"/>
        </w:trPr>
        <w:tc>
          <w:tcPr>
            <w:tcW w:w="1185" w:type="dxa"/>
            <w:tcMar/>
            <w:vAlign w:val="top"/>
          </w:tcPr>
          <w:p w:rsidR="0819FC13" w:rsidP="0819FC13" w:rsidRDefault="0819FC13" w14:paraId="08DC26B7" w14:textId="7C72AD6B">
            <w:pPr>
              <w:jc w:val="left"/>
            </w:pPr>
            <w:r w:rsidRPr="0819FC13" w:rsidR="0819FC13">
              <w:rPr>
                <w:b w:val="0"/>
                <w:bCs w:val="0"/>
                <w:i w:val="0"/>
                <w:iCs w:val="0"/>
                <w:caps w:val="0"/>
                <w:smallCaps w:val="0"/>
                <w:color w:val="666666"/>
                <w:sz w:val="24"/>
                <w:szCs w:val="24"/>
              </w:rPr>
              <w:t>#</w:t>
            </w:r>
          </w:p>
        </w:tc>
        <w:tc>
          <w:tcPr>
            <w:tcW w:w="2265" w:type="dxa"/>
            <w:tcMar/>
            <w:vAlign w:val="top"/>
          </w:tcPr>
          <w:p w:rsidR="0819FC13" w:rsidP="0819FC13" w:rsidRDefault="0819FC13" w14:paraId="000CC66B" w14:textId="46FE63E2">
            <w:pPr>
              <w:jc w:val="left"/>
            </w:pPr>
            <w:r w:rsidRPr="0819FC13" w:rsidR="0819FC13">
              <w:rPr>
                <w:b w:val="0"/>
                <w:bCs w:val="0"/>
                <w:i w:val="0"/>
                <w:iCs w:val="0"/>
                <w:caps w:val="0"/>
                <w:smallCaps w:val="0"/>
                <w:color w:val="666666"/>
                <w:sz w:val="24"/>
                <w:szCs w:val="24"/>
              </w:rPr>
              <w:t>School Closed To Pupils</w:t>
            </w:r>
          </w:p>
        </w:tc>
        <w:tc>
          <w:tcPr>
            <w:tcW w:w="6435" w:type="dxa"/>
            <w:tcMar/>
            <w:vAlign w:val="top"/>
          </w:tcPr>
          <w:p w:rsidR="0819FC13" w:rsidP="0819FC13" w:rsidRDefault="0819FC13" w14:paraId="07E69D3B" w14:textId="38EBC7D8">
            <w:pPr>
              <w:jc w:val="left"/>
            </w:pPr>
            <w:r w:rsidRPr="0819FC13" w:rsidR="0819FC13">
              <w:rPr>
                <w:b w:val="0"/>
                <w:bCs w:val="0"/>
                <w:i w:val="0"/>
                <w:iCs w:val="0"/>
                <w:caps w:val="0"/>
                <w:smallCaps w:val="0"/>
                <w:color w:val="666666"/>
                <w:sz w:val="24"/>
                <w:szCs w:val="24"/>
              </w:rPr>
              <w:t>This code should be used for whole or partial school closures that are known or planned in advance such as if the school is used as a polling station.</w:t>
            </w:r>
          </w:p>
        </w:tc>
      </w:tr>
    </w:tbl>
    <w:p w:rsidR="12FDE33A" w:rsidRDefault="12FDE33A" w14:paraId="2739FED6" w14:textId="2B2745E4"/>
    <w:p w:rsidR="0819FC13" w:rsidP="0819FC13" w:rsidRDefault="0819FC13" w14:paraId="31B6B449" w14:textId="57BC3DA4">
      <w:pPr>
        <w:pStyle w:val="NoParagraphStyle"/>
        <w:rPr>
          <w:rFonts w:ascii="Times-Roman" w:hAnsi="Times-Roman" w:eastAsia="Calibri" w:cs="Times-Roman"/>
          <w:b w:val="0"/>
          <w:bCs w:val="0"/>
          <w:color w:val="000000" w:themeColor="text1" w:themeTint="FF" w:themeShade="FF"/>
          <w:sz w:val="24"/>
          <w:szCs w:val="24"/>
        </w:rPr>
      </w:pPr>
    </w:p>
    <w:sectPr w:rsidRPr="00A024D5" w:rsidR="00056538" w:rsidSect="00947533">
      <w:pgSz w:w="12240" w:h="15840" w:orient="portrait"/>
      <w:pgMar w:top="1134" w:right="1041" w:bottom="1135" w:left="993" w:header="708" w:footer="708" w:gutter="0"/>
      <w:cols w:space="708"/>
      <w:headerReference w:type="default" r:id="R3d5aabc60b574a07"/>
      <w:footerReference w:type="default" r:id="R009d6633c015463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92798A" w:rsidRDefault="0092798A" w14:paraId="2946DB82" wp14:textId="77777777">
      <w:r>
        <w:separator/>
      </w:r>
    </w:p>
  </w:endnote>
  <w:endnote w:type="continuationSeparator" w:id="0">
    <w:p xmlns:wp14="http://schemas.microsoft.com/office/word/2010/wordml" w:rsidR="0092798A" w:rsidRDefault="0092798A" w14:paraId="5997CC1D"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Times-Roman">
    <w:altName w:val="Times"/>
    <w:panose1 w:val="00000000000000000000"/>
    <w:charset w:val="4D"/>
    <w:family w:val="auto"/>
    <w:notTrueType/>
    <w:pitch w:val="default"/>
    <w:sig w:usb0="00000003" w:usb1="00000000" w:usb2="00000000" w:usb3="00000000" w:csb0="00000001" w:csb1="00000000"/>
  </w:font>
  <w:font w:name="MyriadPro-Regular">
    <w:altName w:val="Myriad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00"/>
      <w:gridCol w:w="3400"/>
      <w:gridCol w:w="3400"/>
    </w:tblGrid>
    <w:tr w:rsidR="0C5CE805" w:rsidTr="0C5CE805" w14:paraId="0BEB5A48">
      <w:tc>
        <w:tcPr>
          <w:tcW w:w="3400" w:type="dxa"/>
          <w:tcMar/>
        </w:tcPr>
        <w:p w:rsidR="0C5CE805" w:rsidP="0C5CE805" w:rsidRDefault="0C5CE805" w14:paraId="55AD4B84" w14:textId="1E018F81">
          <w:pPr>
            <w:pStyle w:val="Header"/>
            <w:bidi w:val="0"/>
            <w:ind w:left="-115"/>
            <w:jc w:val="left"/>
            <w:rPr>
              <w:rFonts w:ascii="Calibri" w:hAnsi="Calibri" w:eastAsia="Calibri" w:cs=""/>
              <w:sz w:val="22"/>
              <w:szCs w:val="22"/>
            </w:rPr>
          </w:pPr>
        </w:p>
      </w:tc>
      <w:tc>
        <w:tcPr>
          <w:tcW w:w="3400" w:type="dxa"/>
          <w:tcMar/>
        </w:tcPr>
        <w:p w:rsidR="0C5CE805" w:rsidP="0C5CE805" w:rsidRDefault="0C5CE805" w14:paraId="19D41B4B" w14:textId="6628A6BA">
          <w:pPr>
            <w:pStyle w:val="Header"/>
            <w:bidi w:val="0"/>
            <w:jc w:val="center"/>
            <w:rPr>
              <w:rFonts w:ascii="Calibri" w:hAnsi="Calibri" w:eastAsia="Calibri" w:cs=""/>
              <w:sz w:val="22"/>
              <w:szCs w:val="22"/>
            </w:rPr>
          </w:pPr>
        </w:p>
      </w:tc>
      <w:tc>
        <w:tcPr>
          <w:tcW w:w="3400" w:type="dxa"/>
          <w:tcMar/>
        </w:tcPr>
        <w:p w:rsidR="0C5CE805" w:rsidP="0C5CE805" w:rsidRDefault="0C5CE805" w14:paraId="4E0B0557" w14:textId="1F3BFAA6">
          <w:pPr>
            <w:pStyle w:val="Header"/>
            <w:bidi w:val="0"/>
            <w:ind w:right="-115"/>
            <w:jc w:val="right"/>
            <w:rPr>
              <w:rFonts w:ascii="Calibri" w:hAnsi="Calibri" w:eastAsia="Calibri" w:cs=""/>
              <w:sz w:val="22"/>
              <w:szCs w:val="22"/>
            </w:rPr>
          </w:pPr>
        </w:p>
      </w:tc>
    </w:tr>
  </w:tbl>
  <w:p w:rsidR="0C5CE805" w:rsidP="0C5CE805" w:rsidRDefault="0C5CE805" w14:paraId="4981514C" w14:textId="6601C9B9">
    <w:pPr>
      <w:pStyle w:val="Footer"/>
      <w:bidi w:val="0"/>
      <w:rPr>
        <w:rFonts w:ascii="Calibri" w:hAnsi="Calibri" w:eastAsia="Calibri" w:cs=""/>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92798A" w:rsidRDefault="0092798A" w14:paraId="110FFD37" wp14:textId="77777777">
      <w:r>
        <w:separator/>
      </w:r>
    </w:p>
  </w:footnote>
  <w:footnote w:type="continuationSeparator" w:id="0">
    <w:p xmlns:wp14="http://schemas.microsoft.com/office/word/2010/wordml" w:rsidR="0092798A" w:rsidRDefault="0092798A" w14:paraId="6B699379" wp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00"/>
      <w:gridCol w:w="3400"/>
      <w:gridCol w:w="3400"/>
    </w:tblGrid>
    <w:tr w:rsidR="0C5CE805" w:rsidTr="0C5CE805" w14:paraId="38A3D0EE">
      <w:tc>
        <w:tcPr>
          <w:tcW w:w="3400" w:type="dxa"/>
          <w:tcMar/>
        </w:tcPr>
        <w:p w:rsidR="0C5CE805" w:rsidP="0C5CE805" w:rsidRDefault="0C5CE805" w14:paraId="5713B46C" w14:textId="338EFDB9">
          <w:pPr>
            <w:pStyle w:val="Header"/>
            <w:bidi w:val="0"/>
            <w:ind w:left="-115"/>
            <w:jc w:val="left"/>
            <w:rPr>
              <w:rFonts w:ascii="Calibri" w:hAnsi="Calibri" w:eastAsia="Calibri" w:cs=""/>
              <w:sz w:val="22"/>
              <w:szCs w:val="22"/>
            </w:rPr>
          </w:pPr>
        </w:p>
      </w:tc>
      <w:tc>
        <w:tcPr>
          <w:tcW w:w="3400" w:type="dxa"/>
          <w:tcMar/>
        </w:tcPr>
        <w:p w:rsidR="0C5CE805" w:rsidP="0C5CE805" w:rsidRDefault="0C5CE805" w14:paraId="7306C8C4" w14:textId="378186CC">
          <w:pPr>
            <w:pStyle w:val="Header"/>
            <w:bidi w:val="0"/>
            <w:jc w:val="center"/>
            <w:rPr>
              <w:rFonts w:ascii="Calibri" w:hAnsi="Calibri" w:eastAsia="Calibri" w:cs=""/>
              <w:sz w:val="22"/>
              <w:szCs w:val="22"/>
            </w:rPr>
          </w:pPr>
        </w:p>
      </w:tc>
      <w:tc>
        <w:tcPr>
          <w:tcW w:w="3400" w:type="dxa"/>
          <w:tcMar/>
        </w:tcPr>
        <w:p w:rsidR="0C5CE805" w:rsidP="0C5CE805" w:rsidRDefault="0C5CE805" w14:paraId="4E200354" w14:textId="5806D18D">
          <w:pPr>
            <w:pStyle w:val="Header"/>
            <w:bidi w:val="0"/>
            <w:ind w:right="-115"/>
            <w:jc w:val="right"/>
            <w:rPr>
              <w:rFonts w:ascii="Calibri" w:hAnsi="Calibri" w:eastAsia="Calibri" w:cs=""/>
              <w:sz w:val="22"/>
              <w:szCs w:val="22"/>
            </w:rPr>
          </w:pPr>
        </w:p>
      </w:tc>
    </w:tr>
  </w:tbl>
  <w:p w:rsidR="0C5CE805" w:rsidP="0C5CE805" w:rsidRDefault="0C5CE805" w14:paraId="4D2B31E3" w14:textId="3435313B">
    <w:pPr>
      <w:pStyle w:val="Header"/>
      <w:bidi w:val="0"/>
      <w:rPr>
        <w:rFonts w:ascii="Calibri" w:hAnsi="Calibri" w:eastAsia="Calibri" w:cs=""/>
        <w:sz w:val="22"/>
        <w:szCs w:val="22"/>
      </w:rPr>
    </w:pPr>
  </w:p>
</w:hdr>
</file>

<file path=word/intelligence2.xml><?xml version="1.0" encoding="utf-8"?>
<int2:intelligence xmlns:int2="http://schemas.microsoft.com/office/intelligence/2020/intelligence">
  <int2:observations>
    <int2:bookmark int2:bookmarkName="_Int_IBz2Ob1X" int2:invalidationBookmarkName="" int2:hashCode="E6KCizrezBwy6j" int2:id="cRMtYZWj">
      <int2:state int2:type="AugLoop_Text_Critique" int2:value="Rejected"/>
    </int2:bookmark>
    <int2:bookmark int2:bookmarkName="_Int_13ZaZ4F9" int2:invalidationBookmarkName="" int2:hashCode="RhSMw7TSs6yAc/" int2:id="3AHxa1oP">
      <int2:state int2:type="AugLoop_Text_Critique" int2:value="Rejected"/>
    </int2:bookmark>
    <int2:bookmark int2:bookmarkName="_Int_YdZ5lPAX" int2:invalidationBookmarkName="" int2:hashCode="Ma7Z4365M1D6CG" int2:id="68949uoh">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63">
    <w:nsid w:val="21ed5f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557b9f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1b9743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fada7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54f63e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91fd6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1a592e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603499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25e683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752554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4a807f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1b381c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6dae05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65814e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4bb0ca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7D5BBE"/>
    <w:multiLevelType w:val="hybridMultilevel"/>
    <w:tmpl w:val="B61AA62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F00322E"/>
    <w:multiLevelType w:val="hybridMultilevel"/>
    <w:tmpl w:val="BD1681F8"/>
    <w:lvl w:ilvl="0" w:tplc="777C34D8">
      <w:start w:val="1"/>
      <w:numFmt w:val="bullet"/>
      <w:lvlText w:val=""/>
      <w:lvlJc w:val="left"/>
      <w:pPr>
        <w:tabs>
          <w:tab w:val="num" w:pos="720"/>
        </w:tabs>
        <w:ind w:left="720" w:hanging="360"/>
      </w:pPr>
      <w:rPr>
        <w:rFonts w:hint="default" w:ascii="Symbol" w:hAnsi="Symbol"/>
        <w:sz w:val="20"/>
      </w:rPr>
    </w:lvl>
    <w:lvl w:ilvl="1" w:tplc="98207390" w:tentative="1">
      <w:start w:val="1"/>
      <w:numFmt w:val="bullet"/>
      <w:lvlText w:val="o"/>
      <w:lvlJc w:val="left"/>
      <w:pPr>
        <w:tabs>
          <w:tab w:val="num" w:pos="1440"/>
        </w:tabs>
        <w:ind w:left="1440" w:hanging="360"/>
      </w:pPr>
      <w:rPr>
        <w:rFonts w:hint="default" w:ascii="Courier New" w:hAnsi="Courier New"/>
        <w:sz w:val="20"/>
      </w:rPr>
    </w:lvl>
    <w:lvl w:ilvl="2" w:tplc="F294D4C8" w:tentative="1">
      <w:start w:val="1"/>
      <w:numFmt w:val="bullet"/>
      <w:lvlText w:val=""/>
      <w:lvlJc w:val="left"/>
      <w:pPr>
        <w:tabs>
          <w:tab w:val="num" w:pos="2160"/>
        </w:tabs>
        <w:ind w:left="2160" w:hanging="360"/>
      </w:pPr>
      <w:rPr>
        <w:rFonts w:hint="default" w:ascii="Wingdings" w:hAnsi="Wingdings"/>
        <w:sz w:val="20"/>
      </w:rPr>
    </w:lvl>
    <w:lvl w:ilvl="3" w:tplc="9C2CAC40" w:tentative="1">
      <w:start w:val="1"/>
      <w:numFmt w:val="bullet"/>
      <w:lvlText w:val=""/>
      <w:lvlJc w:val="left"/>
      <w:pPr>
        <w:tabs>
          <w:tab w:val="num" w:pos="2880"/>
        </w:tabs>
        <w:ind w:left="2880" w:hanging="360"/>
      </w:pPr>
      <w:rPr>
        <w:rFonts w:hint="default" w:ascii="Wingdings" w:hAnsi="Wingdings"/>
        <w:sz w:val="20"/>
      </w:rPr>
    </w:lvl>
    <w:lvl w:ilvl="4" w:tplc="A000B010" w:tentative="1">
      <w:start w:val="1"/>
      <w:numFmt w:val="bullet"/>
      <w:lvlText w:val=""/>
      <w:lvlJc w:val="left"/>
      <w:pPr>
        <w:tabs>
          <w:tab w:val="num" w:pos="3600"/>
        </w:tabs>
        <w:ind w:left="3600" w:hanging="360"/>
      </w:pPr>
      <w:rPr>
        <w:rFonts w:hint="default" w:ascii="Wingdings" w:hAnsi="Wingdings"/>
        <w:sz w:val="20"/>
      </w:rPr>
    </w:lvl>
    <w:lvl w:ilvl="5" w:tplc="CB341E34" w:tentative="1">
      <w:start w:val="1"/>
      <w:numFmt w:val="bullet"/>
      <w:lvlText w:val=""/>
      <w:lvlJc w:val="left"/>
      <w:pPr>
        <w:tabs>
          <w:tab w:val="num" w:pos="4320"/>
        </w:tabs>
        <w:ind w:left="4320" w:hanging="360"/>
      </w:pPr>
      <w:rPr>
        <w:rFonts w:hint="default" w:ascii="Wingdings" w:hAnsi="Wingdings"/>
        <w:sz w:val="20"/>
      </w:rPr>
    </w:lvl>
    <w:lvl w:ilvl="6" w:tplc="F6C0AEAE" w:tentative="1">
      <w:start w:val="1"/>
      <w:numFmt w:val="bullet"/>
      <w:lvlText w:val=""/>
      <w:lvlJc w:val="left"/>
      <w:pPr>
        <w:tabs>
          <w:tab w:val="num" w:pos="5040"/>
        </w:tabs>
        <w:ind w:left="5040" w:hanging="360"/>
      </w:pPr>
      <w:rPr>
        <w:rFonts w:hint="default" w:ascii="Wingdings" w:hAnsi="Wingdings"/>
        <w:sz w:val="20"/>
      </w:rPr>
    </w:lvl>
    <w:lvl w:ilvl="7" w:tplc="D562A256" w:tentative="1">
      <w:start w:val="1"/>
      <w:numFmt w:val="bullet"/>
      <w:lvlText w:val=""/>
      <w:lvlJc w:val="left"/>
      <w:pPr>
        <w:tabs>
          <w:tab w:val="num" w:pos="5760"/>
        </w:tabs>
        <w:ind w:left="5760" w:hanging="360"/>
      </w:pPr>
      <w:rPr>
        <w:rFonts w:hint="default" w:ascii="Wingdings" w:hAnsi="Wingdings"/>
        <w:sz w:val="20"/>
      </w:rPr>
    </w:lvl>
    <w:lvl w:ilvl="8" w:tplc="2DBCCCAC"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2ED40A1"/>
    <w:multiLevelType w:val="hybridMultilevel"/>
    <w:tmpl w:val="E02EDB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5B20860"/>
    <w:multiLevelType w:val="hybridMultilevel"/>
    <w:tmpl w:val="FD9AA07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9C145F5"/>
    <w:multiLevelType w:val="hybridMultilevel"/>
    <w:tmpl w:val="03286D70"/>
    <w:lvl w:ilvl="0" w:tplc="08090001">
      <w:start w:val="1"/>
      <w:numFmt w:val="bullet"/>
      <w:lvlText w:val=""/>
      <w:lvlJc w:val="left"/>
      <w:pPr>
        <w:tabs>
          <w:tab w:val="num" w:pos="720"/>
        </w:tabs>
        <w:ind w:left="720" w:hanging="360"/>
      </w:pPr>
      <w:rPr>
        <w:rFonts w:hint="default" w:ascii="Symbol" w:hAnsi="Symbol"/>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1D241888"/>
    <w:multiLevelType w:val="hybridMultilevel"/>
    <w:tmpl w:val="93965E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DFD18F7"/>
    <w:multiLevelType w:val="hybridMultilevel"/>
    <w:tmpl w:val="EFE6F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C9371A"/>
    <w:multiLevelType w:val="hybridMultilevel"/>
    <w:tmpl w:val="27E02F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ED167BD"/>
    <w:multiLevelType w:val="hybridMultilevel"/>
    <w:tmpl w:val="25BAB350"/>
    <w:lvl w:ilvl="0" w:tplc="51F0D42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60371DB"/>
    <w:multiLevelType w:val="hybridMultilevel"/>
    <w:tmpl w:val="567A184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26096B4C"/>
    <w:multiLevelType w:val="hybridMultilevel"/>
    <w:tmpl w:val="EC0287B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EB4344"/>
    <w:multiLevelType w:val="hybridMultilevel"/>
    <w:tmpl w:val="4B6E19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6F8400A"/>
    <w:multiLevelType w:val="hybridMultilevel"/>
    <w:tmpl w:val="0538848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27714506"/>
    <w:multiLevelType w:val="hybridMultilevel"/>
    <w:tmpl w:val="B77821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A9C6F16"/>
    <w:multiLevelType w:val="hybridMultilevel"/>
    <w:tmpl w:val="C08C3352"/>
    <w:lvl w:ilvl="0" w:tplc="1E3AF244">
      <w:start w:val="1"/>
      <w:numFmt w:val="bullet"/>
      <w:lvlText w:val=""/>
      <w:lvlJc w:val="left"/>
      <w:pPr>
        <w:tabs>
          <w:tab w:val="num" w:pos="720"/>
        </w:tabs>
        <w:ind w:left="720" w:hanging="360"/>
      </w:pPr>
      <w:rPr>
        <w:rFonts w:hint="default" w:ascii="Symbol" w:hAnsi="Symbol"/>
        <w:sz w:val="20"/>
      </w:rPr>
    </w:lvl>
    <w:lvl w:ilvl="1" w:tplc="DF22A88C" w:tentative="1">
      <w:start w:val="1"/>
      <w:numFmt w:val="bullet"/>
      <w:lvlText w:val="o"/>
      <w:lvlJc w:val="left"/>
      <w:pPr>
        <w:tabs>
          <w:tab w:val="num" w:pos="1440"/>
        </w:tabs>
        <w:ind w:left="1440" w:hanging="360"/>
      </w:pPr>
      <w:rPr>
        <w:rFonts w:hint="default" w:ascii="Courier New" w:hAnsi="Courier New"/>
        <w:sz w:val="20"/>
      </w:rPr>
    </w:lvl>
    <w:lvl w:ilvl="2" w:tplc="79DA36C6" w:tentative="1">
      <w:start w:val="1"/>
      <w:numFmt w:val="bullet"/>
      <w:lvlText w:val=""/>
      <w:lvlJc w:val="left"/>
      <w:pPr>
        <w:tabs>
          <w:tab w:val="num" w:pos="2160"/>
        </w:tabs>
        <w:ind w:left="2160" w:hanging="360"/>
      </w:pPr>
      <w:rPr>
        <w:rFonts w:hint="default" w:ascii="Wingdings" w:hAnsi="Wingdings"/>
        <w:sz w:val="20"/>
      </w:rPr>
    </w:lvl>
    <w:lvl w:ilvl="3" w:tplc="98FEE6B6" w:tentative="1">
      <w:start w:val="1"/>
      <w:numFmt w:val="bullet"/>
      <w:lvlText w:val=""/>
      <w:lvlJc w:val="left"/>
      <w:pPr>
        <w:tabs>
          <w:tab w:val="num" w:pos="2880"/>
        </w:tabs>
        <w:ind w:left="2880" w:hanging="360"/>
      </w:pPr>
      <w:rPr>
        <w:rFonts w:hint="default" w:ascii="Wingdings" w:hAnsi="Wingdings"/>
        <w:sz w:val="20"/>
      </w:rPr>
    </w:lvl>
    <w:lvl w:ilvl="4" w:tplc="7A4642E0" w:tentative="1">
      <w:start w:val="1"/>
      <w:numFmt w:val="bullet"/>
      <w:lvlText w:val=""/>
      <w:lvlJc w:val="left"/>
      <w:pPr>
        <w:tabs>
          <w:tab w:val="num" w:pos="3600"/>
        </w:tabs>
        <w:ind w:left="3600" w:hanging="360"/>
      </w:pPr>
      <w:rPr>
        <w:rFonts w:hint="default" w:ascii="Wingdings" w:hAnsi="Wingdings"/>
        <w:sz w:val="20"/>
      </w:rPr>
    </w:lvl>
    <w:lvl w:ilvl="5" w:tplc="FD7C3A38" w:tentative="1">
      <w:start w:val="1"/>
      <w:numFmt w:val="bullet"/>
      <w:lvlText w:val=""/>
      <w:lvlJc w:val="left"/>
      <w:pPr>
        <w:tabs>
          <w:tab w:val="num" w:pos="4320"/>
        </w:tabs>
        <w:ind w:left="4320" w:hanging="360"/>
      </w:pPr>
      <w:rPr>
        <w:rFonts w:hint="default" w:ascii="Wingdings" w:hAnsi="Wingdings"/>
        <w:sz w:val="20"/>
      </w:rPr>
    </w:lvl>
    <w:lvl w:ilvl="6" w:tplc="EDCAE7E8" w:tentative="1">
      <w:start w:val="1"/>
      <w:numFmt w:val="bullet"/>
      <w:lvlText w:val=""/>
      <w:lvlJc w:val="left"/>
      <w:pPr>
        <w:tabs>
          <w:tab w:val="num" w:pos="5040"/>
        </w:tabs>
        <w:ind w:left="5040" w:hanging="360"/>
      </w:pPr>
      <w:rPr>
        <w:rFonts w:hint="default" w:ascii="Wingdings" w:hAnsi="Wingdings"/>
        <w:sz w:val="20"/>
      </w:rPr>
    </w:lvl>
    <w:lvl w:ilvl="7" w:tplc="6C80020E" w:tentative="1">
      <w:start w:val="1"/>
      <w:numFmt w:val="bullet"/>
      <w:lvlText w:val=""/>
      <w:lvlJc w:val="left"/>
      <w:pPr>
        <w:tabs>
          <w:tab w:val="num" w:pos="5760"/>
        </w:tabs>
        <w:ind w:left="5760" w:hanging="360"/>
      </w:pPr>
      <w:rPr>
        <w:rFonts w:hint="default" w:ascii="Wingdings" w:hAnsi="Wingdings"/>
        <w:sz w:val="20"/>
      </w:rPr>
    </w:lvl>
    <w:lvl w:ilvl="8" w:tplc="22A694CE"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2EBB75F7"/>
    <w:multiLevelType w:val="hybridMultilevel"/>
    <w:tmpl w:val="D840CC26"/>
    <w:lvl w:ilvl="0" w:tplc="04090011">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0BC61B8"/>
    <w:multiLevelType w:val="hybridMultilevel"/>
    <w:tmpl w:val="40A696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88E57EC"/>
    <w:multiLevelType w:val="hybridMultilevel"/>
    <w:tmpl w:val="7018DA72"/>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18" w15:restartNumberingAfterBreak="0">
    <w:nsid w:val="3AC9710D"/>
    <w:multiLevelType w:val="hybridMultilevel"/>
    <w:tmpl w:val="C5D40156"/>
    <w:lvl w:ilvl="0" w:tplc="0011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3B237E18"/>
    <w:multiLevelType w:val="hybridMultilevel"/>
    <w:tmpl w:val="8A6A82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CD04A8F"/>
    <w:multiLevelType w:val="hybridMultilevel"/>
    <w:tmpl w:val="30FA689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3DEA7F30"/>
    <w:multiLevelType w:val="hybridMultilevel"/>
    <w:tmpl w:val="BC1AA9B8"/>
    <w:lvl w:ilvl="0" w:tplc="08090001">
      <w:start w:val="1"/>
      <w:numFmt w:val="bullet"/>
      <w:lvlText w:val=""/>
      <w:lvlJc w:val="left"/>
      <w:pPr>
        <w:tabs>
          <w:tab w:val="num" w:pos="720"/>
        </w:tabs>
        <w:ind w:left="720" w:hanging="360"/>
      </w:pPr>
      <w:rPr>
        <w:rFonts w:hint="default" w:ascii="Symbol" w:hAnsi="Symbol"/>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3E87094E"/>
    <w:multiLevelType w:val="hybridMultilevel"/>
    <w:tmpl w:val="2DC0AD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F5A310A"/>
    <w:multiLevelType w:val="hybridMultilevel"/>
    <w:tmpl w:val="27344AE8"/>
    <w:lvl w:ilvl="0" w:tplc="08090001">
      <w:start w:val="1"/>
      <w:numFmt w:val="bullet"/>
      <w:lvlText w:val=""/>
      <w:lvlJc w:val="left"/>
      <w:pPr>
        <w:tabs>
          <w:tab w:val="num" w:pos="720"/>
        </w:tabs>
        <w:ind w:left="720" w:hanging="360"/>
      </w:pPr>
      <w:rPr>
        <w:rFonts w:hint="default" w:ascii="Symbol" w:hAnsi="Symbol"/>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45C54D71"/>
    <w:multiLevelType w:val="hybridMultilevel"/>
    <w:tmpl w:val="3E6AE82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5" w15:restartNumberingAfterBreak="0">
    <w:nsid w:val="4A0A183E"/>
    <w:multiLevelType w:val="hybridMultilevel"/>
    <w:tmpl w:val="7652A1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B5E100C"/>
    <w:multiLevelType w:val="hybridMultilevel"/>
    <w:tmpl w:val="A8C641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50686CA3"/>
    <w:multiLevelType w:val="hybridMultilevel"/>
    <w:tmpl w:val="D988D464"/>
    <w:lvl w:ilvl="0" w:tplc="04090001">
      <w:start w:val="1"/>
      <w:numFmt w:val="bullet"/>
      <w:lvlText w:val=""/>
      <w:lvlJc w:val="left"/>
      <w:pPr>
        <w:tabs>
          <w:tab w:val="num" w:pos="720"/>
        </w:tabs>
        <w:ind w:left="72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51DD400C"/>
    <w:multiLevelType w:val="hybridMultilevel"/>
    <w:tmpl w:val="85B4BA2E"/>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C363E5"/>
    <w:multiLevelType w:val="hybridMultilevel"/>
    <w:tmpl w:val="3444708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0" w15:restartNumberingAfterBreak="0">
    <w:nsid w:val="56B65C21"/>
    <w:multiLevelType w:val="hybridMultilevel"/>
    <w:tmpl w:val="ACC0AD66"/>
    <w:lvl w:ilvl="0" w:tplc="08090001">
      <w:start w:val="1"/>
      <w:numFmt w:val="bullet"/>
      <w:lvlText w:val=""/>
      <w:lvlJc w:val="left"/>
      <w:pPr>
        <w:tabs>
          <w:tab w:val="num" w:pos="720"/>
        </w:tabs>
        <w:ind w:left="720" w:hanging="360"/>
      </w:pPr>
      <w:rPr>
        <w:rFonts w:hint="default" w:ascii="Symbol" w:hAnsi="Symbol"/>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15:restartNumberingAfterBreak="0">
    <w:nsid w:val="5AEB2B65"/>
    <w:multiLevelType w:val="hybridMultilevel"/>
    <w:tmpl w:val="0D9A4382"/>
    <w:lvl w:ilvl="0" w:tplc="4B28C3F6">
      <w:start w:val="1"/>
      <w:numFmt w:val="bullet"/>
      <w:lvlText w:val=""/>
      <w:lvlJc w:val="left"/>
      <w:pPr>
        <w:tabs>
          <w:tab w:val="num" w:pos="720"/>
        </w:tabs>
        <w:ind w:left="720" w:hanging="360"/>
      </w:pPr>
      <w:rPr>
        <w:rFonts w:hint="default" w:ascii="Symbol" w:hAnsi="Symbol"/>
        <w:sz w:val="20"/>
      </w:rPr>
    </w:lvl>
    <w:lvl w:ilvl="1" w:tplc="2EE42B3E" w:tentative="1">
      <w:start w:val="1"/>
      <w:numFmt w:val="bullet"/>
      <w:lvlText w:val="o"/>
      <w:lvlJc w:val="left"/>
      <w:pPr>
        <w:tabs>
          <w:tab w:val="num" w:pos="1440"/>
        </w:tabs>
        <w:ind w:left="1440" w:hanging="360"/>
      </w:pPr>
      <w:rPr>
        <w:rFonts w:hint="default" w:ascii="Courier New" w:hAnsi="Courier New"/>
        <w:sz w:val="20"/>
      </w:rPr>
    </w:lvl>
    <w:lvl w:ilvl="2" w:tplc="63D0AE48" w:tentative="1">
      <w:start w:val="1"/>
      <w:numFmt w:val="bullet"/>
      <w:lvlText w:val=""/>
      <w:lvlJc w:val="left"/>
      <w:pPr>
        <w:tabs>
          <w:tab w:val="num" w:pos="2160"/>
        </w:tabs>
        <w:ind w:left="2160" w:hanging="360"/>
      </w:pPr>
      <w:rPr>
        <w:rFonts w:hint="default" w:ascii="Wingdings" w:hAnsi="Wingdings"/>
        <w:sz w:val="20"/>
      </w:rPr>
    </w:lvl>
    <w:lvl w:ilvl="3" w:tplc="7F1CE4BE" w:tentative="1">
      <w:start w:val="1"/>
      <w:numFmt w:val="bullet"/>
      <w:lvlText w:val=""/>
      <w:lvlJc w:val="left"/>
      <w:pPr>
        <w:tabs>
          <w:tab w:val="num" w:pos="2880"/>
        </w:tabs>
        <w:ind w:left="2880" w:hanging="360"/>
      </w:pPr>
      <w:rPr>
        <w:rFonts w:hint="default" w:ascii="Wingdings" w:hAnsi="Wingdings"/>
        <w:sz w:val="20"/>
      </w:rPr>
    </w:lvl>
    <w:lvl w:ilvl="4" w:tplc="DEB44EA6" w:tentative="1">
      <w:start w:val="1"/>
      <w:numFmt w:val="bullet"/>
      <w:lvlText w:val=""/>
      <w:lvlJc w:val="left"/>
      <w:pPr>
        <w:tabs>
          <w:tab w:val="num" w:pos="3600"/>
        </w:tabs>
        <w:ind w:left="3600" w:hanging="360"/>
      </w:pPr>
      <w:rPr>
        <w:rFonts w:hint="default" w:ascii="Wingdings" w:hAnsi="Wingdings"/>
        <w:sz w:val="20"/>
      </w:rPr>
    </w:lvl>
    <w:lvl w:ilvl="5" w:tplc="BAB2B73E" w:tentative="1">
      <w:start w:val="1"/>
      <w:numFmt w:val="bullet"/>
      <w:lvlText w:val=""/>
      <w:lvlJc w:val="left"/>
      <w:pPr>
        <w:tabs>
          <w:tab w:val="num" w:pos="4320"/>
        </w:tabs>
        <w:ind w:left="4320" w:hanging="360"/>
      </w:pPr>
      <w:rPr>
        <w:rFonts w:hint="default" w:ascii="Wingdings" w:hAnsi="Wingdings"/>
        <w:sz w:val="20"/>
      </w:rPr>
    </w:lvl>
    <w:lvl w:ilvl="6" w:tplc="5540F956" w:tentative="1">
      <w:start w:val="1"/>
      <w:numFmt w:val="bullet"/>
      <w:lvlText w:val=""/>
      <w:lvlJc w:val="left"/>
      <w:pPr>
        <w:tabs>
          <w:tab w:val="num" w:pos="5040"/>
        </w:tabs>
        <w:ind w:left="5040" w:hanging="360"/>
      </w:pPr>
      <w:rPr>
        <w:rFonts w:hint="default" w:ascii="Wingdings" w:hAnsi="Wingdings"/>
        <w:sz w:val="20"/>
      </w:rPr>
    </w:lvl>
    <w:lvl w:ilvl="7" w:tplc="F2A8DD36" w:tentative="1">
      <w:start w:val="1"/>
      <w:numFmt w:val="bullet"/>
      <w:lvlText w:val=""/>
      <w:lvlJc w:val="left"/>
      <w:pPr>
        <w:tabs>
          <w:tab w:val="num" w:pos="5760"/>
        </w:tabs>
        <w:ind w:left="5760" w:hanging="360"/>
      </w:pPr>
      <w:rPr>
        <w:rFonts w:hint="default" w:ascii="Wingdings" w:hAnsi="Wingdings"/>
        <w:sz w:val="20"/>
      </w:rPr>
    </w:lvl>
    <w:lvl w:ilvl="8" w:tplc="FDAC6B2E"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5FE05948"/>
    <w:multiLevelType w:val="hybridMultilevel"/>
    <w:tmpl w:val="AEFEE642"/>
    <w:lvl w:ilvl="0" w:tplc="F2566EF6">
      <w:start w:val="1"/>
      <w:numFmt w:val="bullet"/>
      <w:lvlText w:val=""/>
      <w:lvlJc w:val="left"/>
      <w:pPr>
        <w:tabs>
          <w:tab w:val="num" w:pos="720"/>
        </w:tabs>
        <w:ind w:left="720" w:hanging="360"/>
      </w:pPr>
      <w:rPr>
        <w:rFonts w:hint="default" w:ascii="Symbol" w:hAnsi="Symbol"/>
        <w:sz w:val="20"/>
      </w:rPr>
    </w:lvl>
    <w:lvl w:ilvl="1" w:tplc="38044C6C" w:tentative="1">
      <w:start w:val="1"/>
      <w:numFmt w:val="bullet"/>
      <w:lvlText w:val=""/>
      <w:lvlJc w:val="left"/>
      <w:pPr>
        <w:tabs>
          <w:tab w:val="num" w:pos="1440"/>
        </w:tabs>
        <w:ind w:left="1440" w:hanging="360"/>
      </w:pPr>
      <w:rPr>
        <w:rFonts w:hint="default" w:ascii="Symbol" w:hAnsi="Symbol"/>
        <w:sz w:val="20"/>
      </w:rPr>
    </w:lvl>
    <w:lvl w:ilvl="2" w:tplc="189C87B8" w:tentative="1">
      <w:start w:val="1"/>
      <w:numFmt w:val="bullet"/>
      <w:lvlText w:val=""/>
      <w:lvlJc w:val="left"/>
      <w:pPr>
        <w:tabs>
          <w:tab w:val="num" w:pos="2160"/>
        </w:tabs>
        <w:ind w:left="2160" w:hanging="360"/>
      </w:pPr>
      <w:rPr>
        <w:rFonts w:hint="default" w:ascii="Symbol" w:hAnsi="Symbol"/>
        <w:sz w:val="20"/>
      </w:rPr>
    </w:lvl>
    <w:lvl w:ilvl="3" w:tplc="3AE01DF2" w:tentative="1">
      <w:start w:val="1"/>
      <w:numFmt w:val="bullet"/>
      <w:lvlText w:val=""/>
      <w:lvlJc w:val="left"/>
      <w:pPr>
        <w:tabs>
          <w:tab w:val="num" w:pos="2880"/>
        </w:tabs>
        <w:ind w:left="2880" w:hanging="360"/>
      </w:pPr>
      <w:rPr>
        <w:rFonts w:hint="default" w:ascii="Symbol" w:hAnsi="Symbol"/>
        <w:sz w:val="20"/>
      </w:rPr>
    </w:lvl>
    <w:lvl w:ilvl="4" w:tplc="2FD6AFBC" w:tentative="1">
      <w:start w:val="1"/>
      <w:numFmt w:val="bullet"/>
      <w:lvlText w:val=""/>
      <w:lvlJc w:val="left"/>
      <w:pPr>
        <w:tabs>
          <w:tab w:val="num" w:pos="3600"/>
        </w:tabs>
        <w:ind w:left="3600" w:hanging="360"/>
      </w:pPr>
      <w:rPr>
        <w:rFonts w:hint="default" w:ascii="Symbol" w:hAnsi="Symbol"/>
        <w:sz w:val="20"/>
      </w:rPr>
    </w:lvl>
    <w:lvl w:ilvl="5" w:tplc="3BD47C66" w:tentative="1">
      <w:start w:val="1"/>
      <w:numFmt w:val="bullet"/>
      <w:lvlText w:val=""/>
      <w:lvlJc w:val="left"/>
      <w:pPr>
        <w:tabs>
          <w:tab w:val="num" w:pos="4320"/>
        </w:tabs>
        <w:ind w:left="4320" w:hanging="360"/>
      </w:pPr>
      <w:rPr>
        <w:rFonts w:hint="default" w:ascii="Symbol" w:hAnsi="Symbol"/>
        <w:sz w:val="20"/>
      </w:rPr>
    </w:lvl>
    <w:lvl w:ilvl="6" w:tplc="F3021C1C" w:tentative="1">
      <w:start w:val="1"/>
      <w:numFmt w:val="bullet"/>
      <w:lvlText w:val=""/>
      <w:lvlJc w:val="left"/>
      <w:pPr>
        <w:tabs>
          <w:tab w:val="num" w:pos="5040"/>
        </w:tabs>
        <w:ind w:left="5040" w:hanging="360"/>
      </w:pPr>
      <w:rPr>
        <w:rFonts w:hint="default" w:ascii="Symbol" w:hAnsi="Symbol"/>
        <w:sz w:val="20"/>
      </w:rPr>
    </w:lvl>
    <w:lvl w:ilvl="7" w:tplc="D5F240E0" w:tentative="1">
      <w:start w:val="1"/>
      <w:numFmt w:val="bullet"/>
      <w:lvlText w:val=""/>
      <w:lvlJc w:val="left"/>
      <w:pPr>
        <w:tabs>
          <w:tab w:val="num" w:pos="5760"/>
        </w:tabs>
        <w:ind w:left="5760" w:hanging="360"/>
      </w:pPr>
      <w:rPr>
        <w:rFonts w:hint="default" w:ascii="Symbol" w:hAnsi="Symbol"/>
        <w:sz w:val="20"/>
      </w:rPr>
    </w:lvl>
    <w:lvl w:ilvl="8" w:tplc="5C3AB74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608D5957"/>
    <w:multiLevelType w:val="hybridMultilevel"/>
    <w:tmpl w:val="3892CAD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60F7216F"/>
    <w:multiLevelType w:val="hybridMultilevel"/>
    <w:tmpl w:val="70CEEFCE"/>
    <w:lvl w:ilvl="0" w:tplc="3CB8B64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3C42B7D"/>
    <w:multiLevelType w:val="hybridMultilevel"/>
    <w:tmpl w:val="065A1C7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36" w15:restartNumberingAfterBreak="0">
    <w:nsid w:val="6401530F"/>
    <w:multiLevelType w:val="hybridMultilevel"/>
    <w:tmpl w:val="49E8A2B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37" w15:restartNumberingAfterBreak="0">
    <w:nsid w:val="642D6464"/>
    <w:multiLevelType w:val="hybridMultilevel"/>
    <w:tmpl w:val="20861B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45C7550"/>
    <w:multiLevelType w:val="hybridMultilevel"/>
    <w:tmpl w:val="72C6B51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9" w15:restartNumberingAfterBreak="0">
    <w:nsid w:val="64F268D8"/>
    <w:multiLevelType w:val="hybridMultilevel"/>
    <w:tmpl w:val="D2EEAA1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0" w15:restartNumberingAfterBreak="0">
    <w:nsid w:val="6566540A"/>
    <w:multiLevelType w:val="hybridMultilevel"/>
    <w:tmpl w:val="A6D49332"/>
    <w:lvl w:ilvl="0" w:tplc="08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1" w15:restartNumberingAfterBreak="0">
    <w:nsid w:val="6BD528D1"/>
    <w:multiLevelType w:val="hybridMultilevel"/>
    <w:tmpl w:val="4A90C304"/>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42" w15:restartNumberingAfterBreak="0">
    <w:nsid w:val="6D28765E"/>
    <w:multiLevelType w:val="hybridMultilevel"/>
    <w:tmpl w:val="AD08A84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3" w15:restartNumberingAfterBreak="0">
    <w:nsid w:val="705C4395"/>
    <w:multiLevelType w:val="hybridMultilevel"/>
    <w:tmpl w:val="41F27706"/>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tabs>
          <w:tab w:val="num" w:pos="2880"/>
        </w:tabs>
        <w:ind w:left="2880" w:hanging="360"/>
      </w:pPr>
      <w:rPr>
        <w:rFonts w:hint="default" w:ascii="Courier New" w:hAnsi="Courier New" w:cs="Courier New"/>
      </w:rPr>
    </w:lvl>
    <w:lvl w:ilvl="2" w:tplc="04090005" w:tentative="1">
      <w:start w:val="1"/>
      <w:numFmt w:val="bullet"/>
      <w:lvlText w:val=""/>
      <w:lvlJc w:val="left"/>
      <w:pPr>
        <w:tabs>
          <w:tab w:val="num" w:pos="3600"/>
        </w:tabs>
        <w:ind w:left="3600" w:hanging="360"/>
      </w:pPr>
      <w:rPr>
        <w:rFonts w:hint="default" w:ascii="Wingdings" w:hAnsi="Wingdings"/>
      </w:rPr>
    </w:lvl>
    <w:lvl w:ilvl="3" w:tplc="04090001" w:tentative="1">
      <w:start w:val="1"/>
      <w:numFmt w:val="bullet"/>
      <w:lvlText w:val=""/>
      <w:lvlJc w:val="left"/>
      <w:pPr>
        <w:tabs>
          <w:tab w:val="num" w:pos="4320"/>
        </w:tabs>
        <w:ind w:left="4320" w:hanging="360"/>
      </w:pPr>
      <w:rPr>
        <w:rFonts w:hint="default" w:ascii="Symbol" w:hAnsi="Symbol"/>
      </w:rPr>
    </w:lvl>
    <w:lvl w:ilvl="4" w:tplc="04090003" w:tentative="1">
      <w:start w:val="1"/>
      <w:numFmt w:val="bullet"/>
      <w:lvlText w:val="o"/>
      <w:lvlJc w:val="left"/>
      <w:pPr>
        <w:tabs>
          <w:tab w:val="num" w:pos="5040"/>
        </w:tabs>
        <w:ind w:left="5040" w:hanging="360"/>
      </w:pPr>
      <w:rPr>
        <w:rFonts w:hint="default" w:ascii="Courier New" w:hAnsi="Courier New" w:cs="Courier New"/>
      </w:rPr>
    </w:lvl>
    <w:lvl w:ilvl="5" w:tplc="04090005" w:tentative="1">
      <w:start w:val="1"/>
      <w:numFmt w:val="bullet"/>
      <w:lvlText w:val=""/>
      <w:lvlJc w:val="left"/>
      <w:pPr>
        <w:tabs>
          <w:tab w:val="num" w:pos="5760"/>
        </w:tabs>
        <w:ind w:left="5760" w:hanging="360"/>
      </w:pPr>
      <w:rPr>
        <w:rFonts w:hint="default" w:ascii="Wingdings" w:hAnsi="Wingdings"/>
      </w:rPr>
    </w:lvl>
    <w:lvl w:ilvl="6" w:tplc="04090001" w:tentative="1">
      <w:start w:val="1"/>
      <w:numFmt w:val="bullet"/>
      <w:lvlText w:val=""/>
      <w:lvlJc w:val="left"/>
      <w:pPr>
        <w:tabs>
          <w:tab w:val="num" w:pos="6480"/>
        </w:tabs>
        <w:ind w:left="6480" w:hanging="360"/>
      </w:pPr>
      <w:rPr>
        <w:rFonts w:hint="default" w:ascii="Symbol" w:hAnsi="Symbol"/>
      </w:rPr>
    </w:lvl>
    <w:lvl w:ilvl="7" w:tplc="04090003" w:tentative="1">
      <w:start w:val="1"/>
      <w:numFmt w:val="bullet"/>
      <w:lvlText w:val="o"/>
      <w:lvlJc w:val="left"/>
      <w:pPr>
        <w:tabs>
          <w:tab w:val="num" w:pos="7200"/>
        </w:tabs>
        <w:ind w:left="7200" w:hanging="360"/>
      </w:pPr>
      <w:rPr>
        <w:rFonts w:hint="default" w:ascii="Courier New" w:hAnsi="Courier New" w:cs="Courier New"/>
      </w:rPr>
    </w:lvl>
    <w:lvl w:ilvl="8" w:tplc="04090005" w:tentative="1">
      <w:start w:val="1"/>
      <w:numFmt w:val="bullet"/>
      <w:lvlText w:val=""/>
      <w:lvlJc w:val="left"/>
      <w:pPr>
        <w:tabs>
          <w:tab w:val="num" w:pos="7920"/>
        </w:tabs>
        <w:ind w:left="7920" w:hanging="360"/>
      </w:pPr>
      <w:rPr>
        <w:rFonts w:hint="default" w:ascii="Wingdings" w:hAnsi="Wingdings"/>
      </w:rPr>
    </w:lvl>
  </w:abstractNum>
  <w:abstractNum w:abstractNumId="44" w15:restartNumberingAfterBreak="0">
    <w:nsid w:val="749B32DC"/>
    <w:multiLevelType w:val="hybridMultilevel"/>
    <w:tmpl w:val="B3E4A77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5" w15:restartNumberingAfterBreak="0">
    <w:nsid w:val="78970063"/>
    <w:multiLevelType w:val="hybridMultilevel"/>
    <w:tmpl w:val="112627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7B23312F"/>
    <w:multiLevelType w:val="hybridMultilevel"/>
    <w:tmpl w:val="0E9E42E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7" w15:restartNumberingAfterBreak="0">
    <w:nsid w:val="7D1146EB"/>
    <w:multiLevelType w:val="hybridMultilevel"/>
    <w:tmpl w:val="C418847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8" w15:restartNumberingAfterBreak="0">
    <w:nsid w:val="7DD94950"/>
    <w:multiLevelType w:val="hybridMultilevel"/>
    <w:tmpl w:val="33ACB1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65">
    <w:abstractNumId w:val="63"/>
  </w:num>
  <w:num w:numId="64">
    <w:abstractNumId w:val="62"/>
  </w:num>
  <w:num w:numId="63">
    <w:abstractNumId w:val="61"/>
  </w:num>
  <w:num w:numId="62">
    <w:abstractNumId w:val="60"/>
  </w:num>
  <w:num w:numId="61">
    <w:abstractNumId w:val="59"/>
  </w:num>
  <w:num w:numId="60">
    <w:abstractNumId w:val="58"/>
  </w:num>
  <w:num w:numId="59">
    <w:abstractNumId w:val="57"/>
  </w:num>
  <w:num w:numId="58">
    <w:abstractNumId w:val="56"/>
  </w:num>
  <w:num w:numId="57">
    <w:abstractNumId w:val="55"/>
  </w:num>
  <w:num w:numId="56">
    <w:abstractNumId w:val="54"/>
  </w:num>
  <w:num w:numId="55">
    <w:abstractNumId w:val="53"/>
  </w:num>
  <w:num w:numId="54">
    <w:abstractNumId w:val="52"/>
  </w:num>
  <w:num w:numId="53">
    <w:abstractNumId w:val="51"/>
  </w:num>
  <w:num w:numId="52">
    <w:abstractNumId w:val="50"/>
  </w:num>
  <w:num w:numId="51">
    <w:abstractNumId w:val="49"/>
  </w:num>
  <w:num w:numId="1">
    <w:abstractNumId w:val="47"/>
  </w:num>
  <w:num w:numId="2">
    <w:abstractNumId w:val="42"/>
  </w:num>
  <w:num w:numId="3">
    <w:abstractNumId w:val="20"/>
  </w:num>
  <w:num w:numId="4">
    <w:abstractNumId w:val="33"/>
  </w:num>
  <w:num w:numId="5">
    <w:abstractNumId w:val="3"/>
  </w:num>
  <w:num w:numId="6">
    <w:abstractNumId w:val="9"/>
  </w:num>
  <w:num w:numId="7">
    <w:abstractNumId w:val="44"/>
  </w:num>
  <w:num w:numId="8">
    <w:abstractNumId w:val="12"/>
  </w:num>
  <w:num w:numId="9">
    <w:abstractNumId w:val="39"/>
  </w:num>
  <w:num w:numId="10">
    <w:abstractNumId w:val="0"/>
  </w:num>
  <w:num w:numId="11">
    <w:abstractNumId w:val="27"/>
  </w:num>
  <w:num w:numId="12">
    <w:abstractNumId w:val="32"/>
  </w:num>
  <w:num w:numId="13">
    <w:abstractNumId w:val="31"/>
  </w:num>
  <w:num w:numId="14">
    <w:abstractNumId w:val="14"/>
  </w:num>
  <w:num w:numId="15">
    <w:abstractNumId w:val="1"/>
  </w:num>
  <w:num w:numId="16">
    <w:abstractNumId w:val="18"/>
  </w:num>
  <w:num w:numId="17">
    <w:abstractNumId w:val="34"/>
  </w:num>
  <w:num w:numId="18">
    <w:abstractNumId w:val="15"/>
  </w:num>
  <w:num w:numId="19">
    <w:abstractNumId w:val="46"/>
  </w:num>
  <w:num w:numId="20">
    <w:abstractNumId w:val="43"/>
  </w:num>
  <w:num w:numId="21">
    <w:abstractNumId w:val="8"/>
  </w:num>
  <w:num w:numId="22">
    <w:abstractNumId w:val="29"/>
  </w:num>
  <w:num w:numId="23">
    <w:abstractNumId w:val="21"/>
  </w:num>
  <w:num w:numId="24">
    <w:abstractNumId w:val="30"/>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40"/>
  </w:num>
  <w:num w:numId="29">
    <w:abstractNumId w:val="4"/>
  </w:num>
  <w:num w:numId="30">
    <w:abstractNumId w:val="45"/>
  </w:num>
  <w:num w:numId="31">
    <w:abstractNumId w:val="10"/>
  </w:num>
  <w:num w:numId="32">
    <w:abstractNumId w:val="2"/>
  </w:num>
  <w:num w:numId="33">
    <w:abstractNumId w:val="13"/>
  </w:num>
  <w:num w:numId="34">
    <w:abstractNumId w:val="22"/>
  </w:num>
  <w:num w:numId="35">
    <w:abstractNumId w:val="48"/>
  </w:num>
  <w:num w:numId="36">
    <w:abstractNumId w:val="5"/>
  </w:num>
  <w:num w:numId="37">
    <w:abstractNumId w:val="36"/>
  </w:num>
  <w:num w:numId="38">
    <w:abstractNumId w:val="7"/>
  </w:num>
  <w:num w:numId="39">
    <w:abstractNumId w:val="17"/>
  </w:num>
  <w:num w:numId="40">
    <w:abstractNumId w:val="24"/>
  </w:num>
  <w:num w:numId="41">
    <w:abstractNumId w:val="41"/>
  </w:num>
  <w:num w:numId="42">
    <w:abstractNumId w:val="26"/>
  </w:num>
  <w:num w:numId="43">
    <w:abstractNumId w:val="6"/>
  </w:num>
  <w:num w:numId="44">
    <w:abstractNumId w:val="28"/>
  </w:num>
  <w:num w:numId="45">
    <w:abstractNumId w:val="19"/>
  </w:num>
  <w:num w:numId="46">
    <w:abstractNumId w:val="11"/>
  </w:num>
  <w:num w:numId="47">
    <w:abstractNumId w:val="35"/>
  </w:num>
  <w:num w:numId="48">
    <w:abstractNumId w:val="16"/>
  </w:num>
  <w:num w:numId="49">
    <w:abstractNumId w:val="25"/>
  </w:num>
  <w:num w:numId="50">
    <w:abstractNumId w:val="3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oNotDisplayPageBoundaries/>
  <w:embedSystemFonts/>
  <w:activeWritingStyle w:lang="en-GB" w:vendorID="6" w:dllVersion="2" w:checkStyle="1" w:appName="MSWord"/>
  <w:linkStyle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20"/>
  <w:drawingGridHorizontalSpacing w:val="120"/>
  <w:displayHorizontalDrawingGridEvery w:val="0"/>
  <w:displayVerticalDrawingGridEvery w:val="0"/>
  <w:noPunctuationKerning/>
  <w:characterSpacingControl w:val="doNotCompress"/>
  <w:hdrShapeDefaults>
    <o:shapedefaults v:ext="edit" spidmax="10241">
      <o:colormru v:ext="edit" colors="#f0e1ff,#ffe7f1,#f9e5ff,#ffe6e3,#fff4fb"/>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7BB"/>
    <w:rsid w:val="0000460D"/>
    <w:rsid w:val="0001352A"/>
    <w:rsid w:val="00031B37"/>
    <w:rsid w:val="000347F8"/>
    <w:rsid w:val="00056538"/>
    <w:rsid w:val="000714F0"/>
    <w:rsid w:val="000C783C"/>
    <w:rsid w:val="000E5A5D"/>
    <w:rsid w:val="000F366F"/>
    <w:rsid w:val="000F6DC8"/>
    <w:rsid w:val="00101877"/>
    <w:rsid w:val="001018A0"/>
    <w:rsid w:val="00150329"/>
    <w:rsid w:val="00163A71"/>
    <w:rsid w:val="00167F3D"/>
    <w:rsid w:val="001777FA"/>
    <w:rsid w:val="001932F7"/>
    <w:rsid w:val="001B3914"/>
    <w:rsid w:val="001E0557"/>
    <w:rsid w:val="001E3A87"/>
    <w:rsid w:val="002115F0"/>
    <w:rsid w:val="00222389"/>
    <w:rsid w:val="00225145"/>
    <w:rsid w:val="00227242"/>
    <w:rsid w:val="00237745"/>
    <w:rsid w:val="00243D42"/>
    <w:rsid w:val="00243D99"/>
    <w:rsid w:val="00246A05"/>
    <w:rsid w:val="00272B5D"/>
    <w:rsid w:val="00272F98"/>
    <w:rsid w:val="00273FEC"/>
    <w:rsid w:val="0028390B"/>
    <w:rsid w:val="00285D11"/>
    <w:rsid w:val="00285D9D"/>
    <w:rsid w:val="002A5551"/>
    <w:rsid w:val="002B918B"/>
    <w:rsid w:val="002D608A"/>
    <w:rsid w:val="0032279C"/>
    <w:rsid w:val="003349F5"/>
    <w:rsid w:val="00352200"/>
    <w:rsid w:val="00355EFB"/>
    <w:rsid w:val="003749A0"/>
    <w:rsid w:val="00397CC4"/>
    <w:rsid w:val="003C0F87"/>
    <w:rsid w:val="003C23A3"/>
    <w:rsid w:val="003C61E3"/>
    <w:rsid w:val="003D0012"/>
    <w:rsid w:val="003D313B"/>
    <w:rsid w:val="003E1A40"/>
    <w:rsid w:val="003F32C4"/>
    <w:rsid w:val="003F40DC"/>
    <w:rsid w:val="00404861"/>
    <w:rsid w:val="00412B45"/>
    <w:rsid w:val="004144A3"/>
    <w:rsid w:val="00421EC2"/>
    <w:rsid w:val="00445D3B"/>
    <w:rsid w:val="00461581"/>
    <w:rsid w:val="004706FF"/>
    <w:rsid w:val="00487173"/>
    <w:rsid w:val="00495C30"/>
    <w:rsid w:val="004A758F"/>
    <w:rsid w:val="004B3678"/>
    <w:rsid w:val="004F47BB"/>
    <w:rsid w:val="005015D3"/>
    <w:rsid w:val="0051247A"/>
    <w:rsid w:val="00534666"/>
    <w:rsid w:val="005402C3"/>
    <w:rsid w:val="0054300E"/>
    <w:rsid w:val="00556049"/>
    <w:rsid w:val="00557EBE"/>
    <w:rsid w:val="005620B0"/>
    <w:rsid w:val="005945CE"/>
    <w:rsid w:val="005A0228"/>
    <w:rsid w:val="005A20D7"/>
    <w:rsid w:val="005A29EC"/>
    <w:rsid w:val="005A7976"/>
    <w:rsid w:val="005B5DFE"/>
    <w:rsid w:val="005B6718"/>
    <w:rsid w:val="005C35C0"/>
    <w:rsid w:val="005D0A9F"/>
    <w:rsid w:val="005E6341"/>
    <w:rsid w:val="006025F6"/>
    <w:rsid w:val="00616C2A"/>
    <w:rsid w:val="00623D06"/>
    <w:rsid w:val="006312E0"/>
    <w:rsid w:val="0064096F"/>
    <w:rsid w:val="00640BF6"/>
    <w:rsid w:val="006522A9"/>
    <w:rsid w:val="006578D5"/>
    <w:rsid w:val="00664C70"/>
    <w:rsid w:val="006A558E"/>
    <w:rsid w:val="006E3BA6"/>
    <w:rsid w:val="006E4C7F"/>
    <w:rsid w:val="006E6D7B"/>
    <w:rsid w:val="0070104F"/>
    <w:rsid w:val="00744112"/>
    <w:rsid w:val="00746304"/>
    <w:rsid w:val="00746453"/>
    <w:rsid w:val="00771593"/>
    <w:rsid w:val="0078536D"/>
    <w:rsid w:val="007A21C3"/>
    <w:rsid w:val="007E22A2"/>
    <w:rsid w:val="00807B63"/>
    <w:rsid w:val="008229AE"/>
    <w:rsid w:val="00823A62"/>
    <w:rsid w:val="00833170"/>
    <w:rsid w:val="00833F0A"/>
    <w:rsid w:val="00845604"/>
    <w:rsid w:val="00856B0F"/>
    <w:rsid w:val="00874714"/>
    <w:rsid w:val="00875406"/>
    <w:rsid w:val="00880384"/>
    <w:rsid w:val="008848F5"/>
    <w:rsid w:val="008B24FC"/>
    <w:rsid w:val="008B64E6"/>
    <w:rsid w:val="008C3C4D"/>
    <w:rsid w:val="008C6FCF"/>
    <w:rsid w:val="008F38A8"/>
    <w:rsid w:val="009201B9"/>
    <w:rsid w:val="0092798A"/>
    <w:rsid w:val="00930636"/>
    <w:rsid w:val="009319BD"/>
    <w:rsid w:val="00934BFC"/>
    <w:rsid w:val="00946557"/>
    <w:rsid w:val="00947533"/>
    <w:rsid w:val="00947EC3"/>
    <w:rsid w:val="0099154B"/>
    <w:rsid w:val="00992E3B"/>
    <w:rsid w:val="009A68DC"/>
    <w:rsid w:val="009A75CE"/>
    <w:rsid w:val="009E6952"/>
    <w:rsid w:val="009F4532"/>
    <w:rsid w:val="00A024D5"/>
    <w:rsid w:val="00A04B98"/>
    <w:rsid w:val="00A07667"/>
    <w:rsid w:val="00A20478"/>
    <w:rsid w:val="00A270F6"/>
    <w:rsid w:val="00A27131"/>
    <w:rsid w:val="00A2726D"/>
    <w:rsid w:val="00A37945"/>
    <w:rsid w:val="00A40E6D"/>
    <w:rsid w:val="00A44662"/>
    <w:rsid w:val="00A669E2"/>
    <w:rsid w:val="00A85709"/>
    <w:rsid w:val="00AE4633"/>
    <w:rsid w:val="00AF527F"/>
    <w:rsid w:val="00B004F9"/>
    <w:rsid w:val="00B049E3"/>
    <w:rsid w:val="00B15C4D"/>
    <w:rsid w:val="00B223BE"/>
    <w:rsid w:val="00B22E9D"/>
    <w:rsid w:val="00B2630E"/>
    <w:rsid w:val="00B27DE0"/>
    <w:rsid w:val="00B3124E"/>
    <w:rsid w:val="00B31505"/>
    <w:rsid w:val="00B37A9F"/>
    <w:rsid w:val="00B47AB7"/>
    <w:rsid w:val="00B5286C"/>
    <w:rsid w:val="00B64B82"/>
    <w:rsid w:val="00B6561A"/>
    <w:rsid w:val="00B65F01"/>
    <w:rsid w:val="00B755CB"/>
    <w:rsid w:val="00B764F1"/>
    <w:rsid w:val="00BA670F"/>
    <w:rsid w:val="00BE5539"/>
    <w:rsid w:val="00BF11D3"/>
    <w:rsid w:val="00BF2EC6"/>
    <w:rsid w:val="00C0032A"/>
    <w:rsid w:val="00C30841"/>
    <w:rsid w:val="00C3483B"/>
    <w:rsid w:val="00C94213"/>
    <w:rsid w:val="00CA4689"/>
    <w:rsid w:val="00CA620E"/>
    <w:rsid w:val="00CB050C"/>
    <w:rsid w:val="00CB3A23"/>
    <w:rsid w:val="00CB4CA1"/>
    <w:rsid w:val="00CE0270"/>
    <w:rsid w:val="00D16210"/>
    <w:rsid w:val="00D329C4"/>
    <w:rsid w:val="00D427D0"/>
    <w:rsid w:val="00D56D6B"/>
    <w:rsid w:val="00D603FD"/>
    <w:rsid w:val="00D64FE6"/>
    <w:rsid w:val="00D76D4D"/>
    <w:rsid w:val="00D84995"/>
    <w:rsid w:val="00D86CBC"/>
    <w:rsid w:val="00DD74E1"/>
    <w:rsid w:val="00DE4C05"/>
    <w:rsid w:val="00DE768A"/>
    <w:rsid w:val="00E1243C"/>
    <w:rsid w:val="00E32E7E"/>
    <w:rsid w:val="00E33E5C"/>
    <w:rsid w:val="00E447CB"/>
    <w:rsid w:val="00E452F4"/>
    <w:rsid w:val="00E63C88"/>
    <w:rsid w:val="00E704FC"/>
    <w:rsid w:val="00E76D33"/>
    <w:rsid w:val="00E8399C"/>
    <w:rsid w:val="00E92F61"/>
    <w:rsid w:val="00ED0118"/>
    <w:rsid w:val="00ED050A"/>
    <w:rsid w:val="00ED5F40"/>
    <w:rsid w:val="00EE61B7"/>
    <w:rsid w:val="00F124B6"/>
    <w:rsid w:val="00F1609B"/>
    <w:rsid w:val="00F41756"/>
    <w:rsid w:val="00F5539D"/>
    <w:rsid w:val="00F96E0F"/>
    <w:rsid w:val="00FA1DB1"/>
    <w:rsid w:val="00FA788D"/>
    <w:rsid w:val="00FB24DC"/>
    <w:rsid w:val="00FC5DDE"/>
    <w:rsid w:val="00FD40F4"/>
    <w:rsid w:val="00FE47CF"/>
    <w:rsid w:val="00FF41D9"/>
    <w:rsid w:val="00FF4E25"/>
    <w:rsid w:val="0103A3DE"/>
    <w:rsid w:val="01050F94"/>
    <w:rsid w:val="01642DC1"/>
    <w:rsid w:val="01C73792"/>
    <w:rsid w:val="029D208E"/>
    <w:rsid w:val="02A1E295"/>
    <w:rsid w:val="0338A55C"/>
    <w:rsid w:val="035CB51D"/>
    <w:rsid w:val="0395E434"/>
    <w:rsid w:val="03BE6CA5"/>
    <w:rsid w:val="03E7DC6F"/>
    <w:rsid w:val="040B2A3C"/>
    <w:rsid w:val="04B57E92"/>
    <w:rsid w:val="054A4E3D"/>
    <w:rsid w:val="054F4AAB"/>
    <w:rsid w:val="05549E30"/>
    <w:rsid w:val="057C0E5B"/>
    <w:rsid w:val="057F7587"/>
    <w:rsid w:val="059DF4C7"/>
    <w:rsid w:val="067CBEC3"/>
    <w:rsid w:val="068EFFB4"/>
    <w:rsid w:val="06A0363E"/>
    <w:rsid w:val="06CB5BED"/>
    <w:rsid w:val="06D1E609"/>
    <w:rsid w:val="0718538C"/>
    <w:rsid w:val="076CA756"/>
    <w:rsid w:val="07924F6F"/>
    <w:rsid w:val="07FD1872"/>
    <w:rsid w:val="07FFFDF9"/>
    <w:rsid w:val="0804618F"/>
    <w:rsid w:val="0819FC13"/>
    <w:rsid w:val="087CCB64"/>
    <w:rsid w:val="088264A3"/>
    <w:rsid w:val="08914D31"/>
    <w:rsid w:val="08B2905D"/>
    <w:rsid w:val="08C640D8"/>
    <w:rsid w:val="08ECDEB4"/>
    <w:rsid w:val="09411FBE"/>
    <w:rsid w:val="0A5D3EA9"/>
    <w:rsid w:val="0A99155E"/>
    <w:rsid w:val="0B790F84"/>
    <w:rsid w:val="0B9C8B8B"/>
    <w:rsid w:val="0BBCCC62"/>
    <w:rsid w:val="0BC285D3"/>
    <w:rsid w:val="0BE43121"/>
    <w:rsid w:val="0C18B2BB"/>
    <w:rsid w:val="0C5CE805"/>
    <w:rsid w:val="0C7C1E0B"/>
    <w:rsid w:val="0CD42FBC"/>
    <w:rsid w:val="0CF0C279"/>
    <w:rsid w:val="0D0ABD89"/>
    <w:rsid w:val="0D10CDF0"/>
    <w:rsid w:val="0D3CC67A"/>
    <w:rsid w:val="0D5312F5"/>
    <w:rsid w:val="0D5E170C"/>
    <w:rsid w:val="0DBD5996"/>
    <w:rsid w:val="0DC38775"/>
    <w:rsid w:val="0DDC1011"/>
    <w:rsid w:val="0E349F71"/>
    <w:rsid w:val="0E50514D"/>
    <w:rsid w:val="0E875C7A"/>
    <w:rsid w:val="0E8BDD46"/>
    <w:rsid w:val="0EADF739"/>
    <w:rsid w:val="0ECAA3F5"/>
    <w:rsid w:val="0F6B9F0D"/>
    <w:rsid w:val="10034368"/>
    <w:rsid w:val="100C822B"/>
    <w:rsid w:val="1098521C"/>
    <w:rsid w:val="10D85E2F"/>
    <w:rsid w:val="112097B8"/>
    <w:rsid w:val="1196AAE2"/>
    <w:rsid w:val="1199260C"/>
    <w:rsid w:val="11BAE64B"/>
    <w:rsid w:val="11FF0CF2"/>
    <w:rsid w:val="120389CD"/>
    <w:rsid w:val="12503D78"/>
    <w:rsid w:val="1290134A"/>
    <w:rsid w:val="12A57E84"/>
    <w:rsid w:val="12B4A14C"/>
    <w:rsid w:val="12FDE33A"/>
    <w:rsid w:val="1339FBAF"/>
    <w:rsid w:val="139125C7"/>
    <w:rsid w:val="13B1FB95"/>
    <w:rsid w:val="13C92A13"/>
    <w:rsid w:val="146B8B86"/>
    <w:rsid w:val="149F2657"/>
    <w:rsid w:val="14D47DD2"/>
    <w:rsid w:val="14D8F74F"/>
    <w:rsid w:val="14E3A51F"/>
    <w:rsid w:val="151C39A8"/>
    <w:rsid w:val="152CF628"/>
    <w:rsid w:val="15434319"/>
    <w:rsid w:val="154A723E"/>
    <w:rsid w:val="155D9CEE"/>
    <w:rsid w:val="156BB3BF"/>
    <w:rsid w:val="1582DFBB"/>
    <w:rsid w:val="15959B1F"/>
    <w:rsid w:val="15AEC101"/>
    <w:rsid w:val="15E57B6F"/>
    <w:rsid w:val="15F7D353"/>
    <w:rsid w:val="1602980A"/>
    <w:rsid w:val="17512ADA"/>
    <w:rsid w:val="17D54ECF"/>
    <w:rsid w:val="17E17519"/>
    <w:rsid w:val="1807A777"/>
    <w:rsid w:val="180EBA60"/>
    <w:rsid w:val="181F0F0C"/>
    <w:rsid w:val="18202036"/>
    <w:rsid w:val="18314DD7"/>
    <w:rsid w:val="183B62A6"/>
    <w:rsid w:val="1849A33D"/>
    <w:rsid w:val="18697B5D"/>
    <w:rsid w:val="18B0299F"/>
    <w:rsid w:val="18D7F9DE"/>
    <w:rsid w:val="18D905AF"/>
    <w:rsid w:val="19164BB8"/>
    <w:rsid w:val="192F2ABF"/>
    <w:rsid w:val="196B29C6"/>
    <w:rsid w:val="196E094E"/>
    <w:rsid w:val="198DD97E"/>
    <w:rsid w:val="1992FBF6"/>
    <w:rsid w:val="19C5F830"/>
    <w:rsid w:val="1A1BE63F"/>
    <w:rsid w:val="1A21CC6E"/>
    <w:rsid w:val="1A5ACB5A"/>
    <w:rsid w:val="1AB34016"/>
    <w:rsid w:val="1AD9ADEF"/>
    <w:rsid w:val="1B309C2F"/>
    <w:rsid w:val="1B385066"/>
    <w:rsid w:val="1B3BA8B7"/>
    <w:rsid w:val="1B53F3EF"/>
    <w:rsid w:val="1B92FCD1"/>
    <w:rsid w:val="1BC1916C"/>
    <w:rsid w:val="1C8721FE"/>
    <w:rsid w:val="1CDF22CE"/>
    <w:rsid w:val="1CEE0D94"/>
    <w:rsid w:val="1D1D26BA"/>
    <w:rsid w:val="1D4886F9"/>
    <w:rsid w:val="1DA5A660"/>
    <w:rsid w:val="1E4A11C4"/>
    <w:rsid w:val="1F16BB71"/>
    <w:rsid w:val="1F32965A"/>
    <w:rsid w:val="1F5C9842"/>
    <w:rsid w:val="1FA6ED04"/>
    <w:rsid w:val="2011E9A4"/>
    <w:rsid w:val="2058C5E1"/>
    <w:rsid w:val="20628AD0"/>
    <w:rsid w:val="207C8D9D"/>
    <w:rsid w:val="20EACB36"/>
    <w:rsid w:val="2143433D"/>
    <w:rsid w:val="2145868F"/>
    <w:rsid w:val="2166A7BB"/>
    <w:rsid w:val="21874CF0"/>
    <w:rsid w:val="21E180F7"/>
    <w:rsid w:val="225D6609"/>
    <w:rsid w:val="225E2E79"/>
    <w:rsid w:val="226F2A38"/>
    <w:rsid w:val="22A3B725"/>
    <w:rsid w:val="22BB4041"/>
    <w:rsid w:val="23012C35"/>
    <w:rsid w:val="236CDA76"/>
    <w:rsid w:val="236E186C"/>
    <w:rsid w:val="241D62F8"/>
    <w:rsid w:val="241FCFDD"/>
    <w:rsid w:val="24968554"/>
    <w:rsid w:val="24BC70B1"/>
    <w:rsid w:val="24E7FD61"/>
    <w:rsid w:val="24E8A3EA"/>
    <w:rsid w:val="2509F9EB"/>
    <w:rsid w:val="2527F3AD"/>
    <w:rsid w:val="258E170A"/>
    <w:rsid w:val="25A3A078"/>
    <w:rsid w:val="25B9C50E"/>
    <w:rsid w:val="25E93E1D"/>
    <w:rsid w:val="2683CDC2"/>
    <w:rsid w:val="26BAFA0D"/>
    <w:rsid w:val="26F3C72A"/>
    <w:rsid w:val="26F7F876"/>
    <w:rsid w:val="27BBCA37"/>
    <w:rsid w:val="27BEEC56"/>
    <w:rsid w:val="280C644C"/>
    <w:rsid w:val="2824A98F"/>
    <w:rsid w:val="28764875"/>
    <w:rsid w:val="28CAF2AE"/>
    <w:rsid w:val="28EE2B7A"/>
    <w:rsid w:val="29066351"/>
    <w:rsid w:val="2908BA9E"/>
    <w:rsid w:val="294E7851"/>
    <w:rsid w:val="29A255F0"/>
    <w:rsid w:val="29AB629D"/>
    <w:rsid w:val="29F340F0"/>
    <w:rsid w:val="2A1A385C"/>
    <w:rsid w:val="2A87BA1A"/>
    <w:rsid w:val="2A910623"/>
    <w:rsid w:val="2AA422D1"/>
    <w:rsid w:val="2AD73F2C"/>
    <w:rsid w:val="2AE141C8"/>
    <w:rsid w:val="2AE297F9"/>
    <w:rsid w:val="2AF22B8B"/>
    <w:rsid w:val="2B0FA6BF"/>
    <w:rsid w:val="2B1F74D5"/>
    <w:rsid w:val="2B273923"/>
    <w:rsid w:val="2C141BC7"/>
    <w:rsid w:val="2C39BEB5"/>
    <w:rsid w:val="2C3BA475"/>
    <w:rsid w:val="2C5AD5B3"/>
    <w:rsid w:val="2C71B3EE"/>
    <w:rsid w:val="2C8258C8"/>
    <w:rsid w:val="2CAA2876"/>
    <w:rsid w:val="2CB79172"/>
    <w:rsid w:val="2CBE3F0A"/>
    <w:rsid w:val="2D6117A7"/>
    <w:rsid w:val="2D668719"/>
    <w:rsid w:val="2D9C2142"/>
    <w:rsid w:val="2DE53BD7"/>
    <w:rsid w:val="2E370B74"/>
    <w:rsid w:val="2E59DB89"/>
    <w:rsid w:val="2E6E5AA6"/>
    <w:rsid w:val="2E950CD3"/>
    <w:rsid w:val="2EBF6EB2"/>
    <w:rsid w:val="2F542689"/>
    <w:rsid w:val="2F5B47A1"/>
    <w:rsid w:val="2FF2A0E1"/>
    <w:rsid w:val="30CA17BC"/>
    <w:rsid w:val="3128B5D9"/>
    <w:rsid w:val="312932FC"/>
    <w:rsid w:val="313E536E"/>
    <w:rsid w:val="315C23C9"/>
    <w:rsid w:val="3188E060"/>
    <w:rsid w:val="31C48CA4"/>
    <w:rsid w:val="31D5FB07"/>
    <w:rsid w:val="31D74D7E"/>
    <w:rsid w:val="3266D52B"/>
    <w:rsid w:val="328987B5"/>
    <w:rsid w:val="329DD7CC"/>
    <w:rsid w:val="32D48181"/>
    <w:rsid w:val="32E413F9"/>
    <w:rsid w:val="333862B7"/>
    <w:rsid w:val="333FB8D7"/>
    <w:rsid w:val="33B387C3"/>
    <w:rsid w:val="343BE703"/>
    <w:rsid w:val="34A3E4F9"/>
    <w:rsid w:val="34C855A4"/>
    <w:rsid w:val="34E6783D"/>
    <w:rsid w:val="34FCE23D"/>
    <w:rsid w:val="35501CB2"/>
    <w:rsid w:val="3575A542"/>
    <w:rsid w:val="35C7FDAD"/>
    <w:rsid w:val="36530EE8"/>
    <w:rsid w:val="36CB0D92"/>
    <w:rsid w:val="36F0086E"/>
    <w:rsid w:val="375D5533"/>
    <w:rsid w:val="37B49E7B"/>
    <w:rsid w:val="37C9CC86"/>
    <w:rsid w:val="37D201BC"/>
    <w:rsid w:val="383ADC7E"/>
    <w:rsid w:val="3863B6E8"/>
    <w:rsid w:val="387CA522"/>
    <w:rsid w:val="391F9C0E"/>
    <w:rsid w:val="3981FD4C"/>
    <w:rsid w:val="39E19D68"/>
    <w:rsid w:val="39FAFB78"/>
    <w:rsid w:val="3A0B3D2E"/>
    <w:rsid w:val="3AB3B1FD"/>
    <w:rsid w:val="3ACE0462"/>
    <w:rsid w:val="3AE5FB31"/>
    <w:rsid w:val="3B18287E"/>
    <w:rsid w:val="3B235B65"/>
    <w:rsid w:val="3B66413E"/>
    <w:rsid w:val="3BC7D874"/>
    <w:rsid w:val="3C6F7B2D"/>
    <w:rsid w:val="3C93ADC8"/>
    <w:rsid w:val="3CA349ED"/>
    <w:rsid w:val="3CB3C114"/>
    <w:rsid w:val="3D02F3C5"/>
    <w:rsid w:val="3D2D743B"/>
    <w:rsid w:val="3DFA8820"/>
    <w:rsid w:val="3EA7A37C"/>
    <w:rsid w:val="3F3319F6"/>
    <w:rsid w:val="3F420334"/>
    <w:rsid w:val="3F698B71"/>
    <w:rsid w:val="3F90837A"/>
    <w:rsid w:val="3FB2CB7C"/>
    <w:rsid w:val="3FC48EA9"/>
    <w:rsid w:val="3FC52B45"/>
    <w:rsid w:val="3FD67F61"/>
    <w:rsid w:val="40439CF9"/>
    <w:rsid w:val="4058AA7A"/>
    <w:rsid w:val="4063C362"/>
    <w:rsid w:val="40C65D52"/>
    <w:rsid w:val="40D6B95B"/>
    <w:rsid w:val="40FF2451"/>
    <w:rsid w:val="41086A8B"/>
    <w:rsid w:val="412A60D7"/>
    <w:rsid w:val="416C82C5"/>
    <w:rsid w:val="4180C687"/>
    <w:rsid w:val="41A3E3E4"/>
    <w:rsid w:val="41A5F3BE"/>
    <w:rsid w:val="41AEC9A4"/>
    <w:rsid w:val="41C76FAF"/>
    <w:rsid w:val="41F47ADB"/>
    <w:rsid w:val="4205BBC3"/>
    <w:rsid w:val="4227F14B"/>
    <w:rsid w:val="424B83EF"/>
    <w:rsid w:val="42F7FB6F"/>
    <w:rsid w:val="42FD321F"/>
    <w:rsid w:val="43123B60"/>
    <w:rsid w:val="4384288D"/>
    <w:rsid w:val="43E61810"/>
    <w:rsid w:val="44210084"/>
    <w:rsid w:val="4454FF87"/>
    <w:rsid w:val="448DE9F0"/>
    <w:rsid w:val="44A07AFA"/>
    <w:rsid w:val="44B953A3"/>
    <w:rsid w:val="4516BC7B"/>
    <w:rsid w:val="453B779B"/>
    <w:rsid w:val="455E56C6"/>
    <w:rsid w:val="45650D27"/>
    <w:rsid w:val="45D868FA"/>
    <w:rsid w:val="45E73EA9"/>
    <w:rsid w:val="4668D093"/>
    <w:rsid w:val="46A1BE61"/>
    <w:rsid w:val="46B4BAFB"/>
    <w:rsid w:val="46CC3A0F"/>
    <w:rsid w:val="46D2720E"/>
    <w:rsid w:val="46E20B06"/>
    <w:rsid w:val="46F14D9F"/>
    <w:rsid w:val="4737A2CB"/>
    <w:rsid w:val="473C81A8"/>
    <w:rsid w:val="47691398"/>
    <w:rsid w:val="48043ACE"/>
    <w:rsid w:val="4807E268"/>
    <w:rsid w:val="486CA83E"/>
    <w:rsid w:val="489337C9"/>
    <w:rsid w:val="48D2752F"/>
    <w:rsid w:val="48F10DD9"/>
    <w:rsid w:val="48F4601B"/>
    <w:rsid w:val="491769C4"/>
    <w:rsid w:val="49248C88"/>
    <w:rsid w:val="49584BFF"/>
    <w:rsid w:val="499F1C4D"/>
    <w:rsid w:val="49E5FB0C"/>
    <w:rsid w:val="4A3F2B6C"/>
    <w:rsid w:val="4A8D0FDD"/>
    <w:rsid w:val="4A9FBB26"/>
    <w:rsid w:val="4AA42FC0"/>
    <w:rsid w:val="4AC8F8EF"/>
    <w:rsid w:val="4AE2FE24"/>
    <w:rsid w:val="4B04457D"/>
    <w:rsid w:val="4B0C2586"/>
    <w:rsid w:val="4B0C45D9"/>
    <w:rsid w:val="4B348F11"/>
    <w:rsid w:val="4B34EAC8"/>
    <w:rsid w:val="4B3BC1D8"/>
    <w:rsid w:val="4B3DF472"/>
    <w:rsid w:val="4B8FD9B1"/>
    <w:rsid w:val="4BFD9C8D"/>
    <w:rsid w:val="4C24241F"/>
    <w:rsid w:val="4C462B54"/>
    <w:rsid w:val="4C4BBD3F"/>
    <w:rsid w:val="4C62750F"/>
    <w:rsid w:val="4C8B5719"/>
    <w:rsid w:val="4CEC7FAF"/>
    <w:rsid w:val="4DE1F9EE"/>
    <w:rsid w:val="4E33012B"/>
    <w:rsid w:val="4E3415BF"/>
    <w:rsid w:val="4E35B077"/>
    <w:rsid w:val="4E55EE8F"/>
    <w:rsid w:val="4F46ECDE"/>
    <w:rsid w:val="4FD4C4CC"/>
    <w:rsid w:val="4FEE3A9B"/>
    <w:rsid w:val="5019BCB0"/>
    <w:rsid w:val="5060540C"/>
    <w:rsid w:val="50B55D8F"/>
    <w:rsid w:val="50F3A530"/>
    <w:rsid w:val="5102DAB6"/>
    <w:rsid w:val="51471E9D"/>
    <w:rsid w:val="518D43C1"/>
    <w:rsid w:val="5194DCF1"/>
    <w:rsid w:val="51CA5D2C"/>
    <w:rsid w:val="5202E0DA"/>
    <w:rsid w:val="524A8118"/>
    <w:rsid w:val="536D1CCA"/>
    <w:rsid w:val="5374CE4D"/>
    <w:rsid w:val="53A0861C"/>
    <w:rsid w:val="53D5D69E"/>
    <w:rsid w:val="53F280FB"/>
    <w:rsid w:val="54292328"/>
    <w:rsid w:val="54B5E911"/>
    <w:rsid w:val="54C003FF"/>
    <w:rsid w:val="54CA9317"/>
    <w:rsid w:val="553E57CF"/>
    <w:rsid w:val="555B493D"/>
    <w:rsid w:val="556BBDA0"/>
    <w:rsid w:val="55EE3C07"/>
    <w:rsid w:val="560D169A"/>
    <w:rsid w:val="560ECF77"/>
    <w:rsid w:val="5631A6C0"/>
    <w:rsid w:val="56924793"/>
    <w:rsid w:val="56DF167F"/>
    <w:rsid w:val="56E77FB2"/>
    <w:rsid w:val="56FB1583"/>
    <w:rsid w:val="56FDEA7A"/>
    <w:rsid w:val="57098AEE"/>
    <w:rsid w:val="5732EA97"/>
    <w:rsid w:val="575D78BA"/>
    <w:rsid w:val="5766354B"/>
    <w:rsid w:val="578BF0F9"/>
    <w:rsid w:val="57971DF8"/>
    <w:rsid w:val="57C367B8"/>
    <w:rsid w:val="57F5B177"/>
    <w:rsid w:val="585907A0"/>
    <w:rsid w:val="58962932"/>
    <w:rsid w:val="58CD6091"/>
    <w:rsid w:val="59284890"/>
    <w:rsid w:val="594CDE3C"/>
    <w:rsid w:val="596BB967"/>
    <w:rsid w:val="5A0E03CE"/>
    <w:rsid w:val="5A282420"/>
    <w:rsid w:val="5A46FFB1"/>
    <w:rsid w:val="5A6A8B59"/>
    <w:rsid w:val="5B1E6509"/>
    <w:rsid w:val="5B2842BD"/>
    <w:rsid w:val="5B9AF5E6"/>
    <w:rsid w:val="5BBB97A0"/>
    <w:rsid w:val="5C378E9F"/>
    <w:rsid w:val="5C833E1F"/>
    <w:rsid w:val="5CBAFE64"/>
    <w:rsid w:val="5D67BAFE"/>
    <w:rsid w:val="5DB1FCF7"/>
    <w:rsid w:val="5E7042B7"/>
    <w:rsid w:val="5EC4A20B"/>
    <w:rsid w:val="5F4CE570"/>
    <w:rsid w:val="5FB2B07A"/>
    <w:rsid w:val="5FE8B5FE"/>
    <w:rsid w:val="605169D1"/>
    <w:rsid w:val="60FA0FEC"/>
    <w:rsid w:val="60FFED16"/>
    <w:rsid w:val="6131C2FE"/>
    <w:rsid w:val="614F3B15"/>
    <w:rsid w:val="616B6EF2"/>
    <w:rsid w:val="619B3F16"/>
    <w:rsid w:val="619C7711"/>
    <w:rsid w:val="61AFD22D"/>
    <w:rsid w:val="624728D9"/>
    <w:rsid w:val="626B1631"/>
    <w:rsid w:val="636AD468"/>
    <w:rsid w:val="639C849F"/>
    <w:rsid w:val="641850A7"/>
    <w:rsid w:val="6475A100"/>
    <w:rsid w:val="649FEC07"/>
    <w:rsid w:val="65211629"/>
    <w:rsid w:val="653B1CC7"/>
    <w:rsid w:val="659BC58E"/>
    <w:rsid w:val="65D3A930"/>
    <w:rsid w:val="65E5C735"/>
    <w:rsid w:val="6647BD13"/>
    <w:rsid w:val="664FF5B8"/>
    <w:rsid w:val="6663B1B9"/>
    <w:rsid w:val="66A03406"/>
    <w:rsid w:val="66A2752A"/>
    <w:rsid w:val="66AD854F"/>
    <w:rsid w:val="66C60A62"/>
    <w:rsid w:val="66D73E04"/>
    <w:rsid w:val="6722AF32"/>
    <w:rsid w:val="67582C05"/>
    <w:rsid w:val="675FD723"/>
    <w:rsid w:val="67B5587E"/>
    <w:rsid w:val="67B9819C"/>
    <w:rsid w:val="67CF3DFC"/>
    <w:rsid w:val="67D15B12"/>
    <w:rsid w:val="67E49941"/>
    <w:rsid w:val="68382E8A"/>
    <w:rsid w:val="68669A84"/>
    <w:rsid w:val="686E4882"/>
    <w:rsid w:val="687EFC12"/>
    <w:rsid w:val="68A08234"/>
    <w:rsid w:val="68A16317"/>
    <w:rsid w:val="690159A8"/>
    <w:rsid w:val="69495D9E"/>
    <w:rsid w:val="6974F9FC"/>
    <w:rsid w:val="69989E30"/>
    <w:rsid w:val="69A7FDBD"/>
    <w:rsid w:val="69B94D0B"/>
    <w:rsid w:val="6A499F24"/>
    <w:rsid w:val="6A738D52"/>
    <w:rsid w:val="6AE0E192"/>
    <w:rsid w:val="6AF6FDBE"/>
    <w:rsid w:val="6B03D185"/>
    <w:rsid w:val="6B1F4BFE"/>
    <w:rsid w:val="6BE9E04E"/>
    <w:rsid w:val="6BF34549"/>
    <w:rsid w:val="6BFA41E6"/>
    <w:rsid w:val="6CB3B834"/>
    <w:rsid w:val="6CF0B92E"/>
    <w:rsid w:val="6D1F77BD"/>
    <w:rsid w:val="6D9C5BBB"/>
    <w:rsid w:val="6DC76346"/>
    <w:rsid w:val="6DCF2FAA"/>
    <w:rsid w:val="6E6D94A7"/>
    <w:rsid w:val="6E736C9A"/>
    <w:rsid w:val="6E7BBDAE"/>
    <w:rsid w:val="6EA09351"/>
    <w:rsid w:val="6F1F06DB"/>
    <w:rsid w:val="6F8BE957"/>
    <w:rsid w:val="6F93D244"/>
    <w:rsid w:val="6FA7A334"/>
    <w:rsid w:val="6FD17C04"/>
    <w:rsid w:val="6FFB9257"/>
    <w:rsid w:val="6FFEC3A7"/>
    <w:rsid w:val="701388AF"/>
    <w:rsid w:val="70207DC4"/>
    <w:rsid w:val="7020C7F6"/>
    <w:rsid w:val="704B347C"/>
    <w:rsid w:val="706447F4"/>
    <w:rsid w:val="706B91D1"/>
    <w:rsid w:val="707DCA2E"/>
    <w:rsid w:val="70A197F6"/>
    <w:rsid w:val="70C1DFA5"/>
    <w:rsid w:val="70EE9B10"/>
    <w:rsid w:val="71598B1B"/>
    <w:rsid w:val="71D5E916"/>
    <w:rsid w:val="71D93F37"/>
    <w:rsid w:val="7292E47B"/>
    <w:rsid w:val="72978795"/>
    <w:rsid w:val="72B98076"/>
    <w:rsid w:val="72CFF194"/>
    <w:rsid w:val="7329162F"/>
    <w:rsid w:val="732983D7"/>
    <w:rsid w:val="73328F2F"/>
    <w:rsid w:val="7363160B"/>
    <w:rsid w:val="73C97477"/>
    <w:rsid w:val="743EE5CE"/>
    <w:rsid w:val="747E6F95"/>
    <w:rsid w:val="74C3F88B"/>
    <w:rsid w:val="74FE03D8"/>
    <w:rsid w:val="7510FC42"/>
    <w:rsid w:val="753FCDA9"/>
    <w:rsid w:val="75F9E847"/>
    <w:rsid w:val="760A3082"/>
    <w:rsid w:val="76610BAE"/>
    <w:rsid w:val="7671EDAB"/>
    <w:rsid w:val="767C5F51"/>
    <w:rsid w:val="77132CD5"/>
    <w:rsid w:val="77257C16"/>
    <w:rsid w:val="77359532"/>
    <w:rsid w:val="7749F610"/>
    <w:rsid w:val="774A284E"/>
    <w:rsid w:val="77A1938D"/>
    <w:rsid w:val="7807DF94"/>
    <w:rsid w:val="780E2C88"/>
    <w:rsid w:val="780FAEDD"/>
    <w:rsid w:val="78363D86"/>
    <w:rsid w:val="78825D5C"/>
    <w:rsid w:val="78990D49"/>
    <w:rsid w:val="78A01EDA"/>
    <w:rsid w:val="792BEE29"/>
    <w:rsid w:val="792C4CE7"/>
    <w:rsid w:val="79785E4A"/>
    <w:rsid w:val="79AE2556"/>
    <w:rsid w:val="79AE5009"/>
    <w:rsid w:val="79B44B9A"/>
    <w:rsid w:val="7A526186"/>
    <w:rsid w:val="7A79A0E0"/>
    <w:rsid w:val="7ABF7D14"/>
    <w:rsid w:val="7AC3474C"/>
    <w:rsid w:val="7ACCF4C3"/>
    <w:rsid w:val="7B45BCFA"/>
    <w:rsid w:val="7C3E1533"/>
    <w:rsid w:val="7C8FA943"/>
    <w:rsid w:val="7CAE61B4"/>
    <w:rsid w:val="7CEFD3D5"/>
    <w:rsid w:val="7D019FB7"/>
    <w:rsid w:val="7D8B389E"/>
    <w:rsid w:val="7DAB7F8C"/>
    <w:rsid w:val="7DFC8222"/>
    <w:rsid w:val="7E0DC920"/>
    <w:rsid w:val="7E34177E"/>
    <w:rsid w:val="7E3E0881"/>
    <w:rsid w:val="7E5E3C4B"/>
    <w:rsid w:val="7E6D49B2"/>
    <w:rsid w:val="7EB4F520"/>
    <w:rsid w:val="7ED1C2E5"/>
    <w:rsid w:val="7EF7C748"/>
    <w:rsid w:val="7F050911"/>
    <w:rsid w:val="7F0D41A6"/>
    <w:rsid w:val="7F0FB5C6"/>
    <w:rsid w:val="7F5FF902"/>
    <w:rsid w:val="7FD2AD78"/>
    <w:rsid w:val="7FE3E7B8"/>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colormru v:ext="edit" colors="#f0e1ff,#ffe7f1,#f9e5ff,#ffe6e3,#fff4fb"/>
    </o:shapedefaults>
    <o:shapelayout v:ext="edit">
      <o:idmap v:ext="edit" data="1"/>
    </o:shapelayout>
  </w:shapeDefaults>
  <w:doNotEmbedSmartTags/>
  <w:decimalSymbol w:val="."/>
  <w:listSeparator w:val=","/>
  <w14:docId w14:val="540CCE62"/>
  <w15:docId w15:val="{DBF5BE03-BEE2-4542-89AF-6BAB3D979D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w:hAnsi="Times" w:eastAsia="Times"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01877"/>
    <w:pPr>
      <w:spacing w:after="160" w:line="259" w:lineRule="auto"/>
    </w:pPr>
    <w:rPr>
      <w:rFonts w:asciiTheme="minorHAnsi" w:hAnsiTheme="minorHAnsi" w:eastAsiaTheme="minorHAnsi" w:cstheme="minorBidi"/>
      <w:sz w:val="22"/>
      <w:szCs w:val="22"/>
      <w:lang w:eastAsia="en-US"/>
    </w:rPr>
  </w:style>
  <w:style w:type="paragraph" w:styleId="Heading1">
    <w:name w:val="heading 1"/>
    <w:basedOn w:val="Normal"/>
    <w:next w:val="Normal"/>
    <w:qFormat/>
    <w:rsid w:val="009E6952"/>
    <w:pPr>
      <w:keepNext/>
      <w:outlineLvl w:val="0"/>
    </w:pPr>
  </w:style>
  <w:style w:type="paragraph" w:styleId="Heading2">
    <w:name w:val="heading 2"/>
    <w:basedOn w:val="Normal"/>
    <w:next w:val="Normal"/>
    <w:qFormat/>
    <w:rsid w:val="009E6952"/>
    <w:pPr>
      <w:keepNext/>
      <w:outlineLvl w:val="1"/>
    </w:pPr>
    <w:rPr>
      <w:sz w:val="28"/>
    </w:rPr>
  </w:style>
  <w:style w:type="paragraph" w:styleId="Heading3">
    <w:name w:val="heading 3"/>
    <w:basedOn w:val="Normal"/>
    <w:next w:val="Normal"/>
    <w:qFormat/>
    <w:rsid w:val="009E6952"/>
    <w:pPr>
      <w:keepNext/>
      <w:outlineLvl w:val="2"/>
    </w:pPr>
  </w:style>
  <w:style w:type="paragraph" w:styleId="Heading4">
    <w:name w:val="heading 4"/>
    <w:basedOn w:val="Normal"/>
    <w:next w:val="Normal"/>
    <w:qFormat/>
    <w:rsid w:val="009E6952"/>
    <w:pPr>
      <w:keepNext/>
      <w:outlineLvl w:val="3"/>
    </w:pPr>
    <w:rPr>
      <w:sz w:val="28"/>
    </w:rPr>
  </w:style>
  <w:style w:type="paragraph" w:styleId="Heading5">
    <w:name w:val="heading 5"/>
    <w:basedOn w:val="Normal"/>
    <w:next w:val="Normal"/>
    <w:qFormat/>
    <w:rsid w:val="009E6952"/>
    <w:pPr>
      <w:keepNext/>
      <w:outlineLvl w:val="4"/>
    </w:pPr>
  </w:style>
  <w:style w:type="character" w:styleId="DefaultParagraphFont" w:default="1">
    <w:name w:val="Default Paragraph Font"/>
    <w:uiPriority w:val="1"/>
    <w:semiHidden/>
    <w:unhideWhenUsed/>
    <w:rsid w:val="00101877"/>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rsid w:val="00101877"/>
  </w:style>
  <w:style w:type="paragraph" w:styleId="Header">
    <w:name w:val="header"/>
    <w:basedOn w:val="Normal"/>
    <w:link w:val="HeaderChar"/>
    <w:uiPriority w:val="99"/>
    <w:rsid w:val="009E6952"/>
    <w:pPr>
      <w:tabs>
        <w:tab w:val="center" w:pos="4153"/>
        <w:tab w:val="right" w:pos="8306"/>
      </w:tabs>
    </w:pPr>
  </w:style>
  <w:style w:type="paragraph" w:styleId="Footer">
    <w:name w:val="footer"/>
    <w:basedOn w:val="Normal"/>
    <w:rsid w:val="009E6952"/>
    <w:pPr>
      <w:tabs>
        <w:tab w:val="center" w:pos="4153"/>
        <w:tab w:val="right" w:pos="8306"/>
      </w:tabs>
    </w:pPr>
  </w:style>
  <w:style w:type="paragraph" w:styleId="BodyText">
    <w:name w:val="Body Text"/>
    <w:basedOn w:val="Normal"/>
    <w:rsid w:val="009E6952"/>
    <w:rPr>
      <w:sz w:val="36"/>
    </w:rPr>
  </w:style>
  <w:style w:type="character" w:styleId="Hyperlink">
    <w:name w:val="Hyperlink"/>
    <w:rsid w:val="009E6952"/>
    <w:rPr>
      <w:color w:val="0000FF"/>
      <w:u w:val="single"/>
    </w:rPr>
  </w:style>
  <w:style w:type="paragraph" w:styleId="BodyText2">
    <w:name w:val="Body Text 2"/>
    <w:basedOn w:val="Normal"/>
    <w:rsid w:val="009E6952"/>
  </w:style>
  <w:style w:type="paragraph" w:styleId="Caption">
    <w:name w:val="caption"/>
    <w:basedOn w:val="Normal"/>
    <w:next w:val="Normal"/>
    <w:qFormat/>
    <w:rsid w:val="009E6952"/>
  </w:style>
  <w:style w:type="paragraph" w:styleId="BodyText3">
    <w:name w:val="Body Text 3"/>
    <w:basedOn w:val="Normal"/>
    <w:rsid w:val="009E6952"/>
    <w:rPr>
      <w:color w:val="339966"/>
    </w:rPr>
  </w:style>
  <w:style w:type="table" w:styleId="TableGrid">
    <w:name w:val="Table Grid"/>
    <w:basedOn w:val="TableNormal"/>
    <w:uiPriority w:val="59"/>
    <w:rsid w:val="007C2C3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geNumber">
    <w:name w:val="page number"/>
    <w:basedOn w:val="DefaultParagraphFont"/>
    <w:rsid w:val="007C2C30"/>
  </w:style>
  <w:style w:type="character" w:styleId="Strong">
    <w:name w:val="Strong"/>
    <w:qFormat/>
    <w:rsid w:val="00B929A1"/>
    <w:rPr>
      <w:b/>
      <w:bCs/>
    </w:rPr>
  </w:style>
  <w:style w:type="paragraph" w:styleId="BodyTextIndent">
    <w:name w:val="Body Text Indent"/>
    <w:basedOn w:val="Normal"/>
    <w:rsid w:val="001600C7"/>
    <w:pPr>
      <w:spacing w:after="120"/>
      <w:ind w:left="283"/>
    </w:pPr>
  </w:style>
  <w:style w:type="paragraph" w:styleId="BodyTextIndent2">
    <w:name w:val="Body Text Indent 2"/>
    <w:basedOn w:val="Normal"/>
    <w:rsid w:val="001600C7"/>
    <w:pPr>
      <w:spacing w:after="120" w:line="480" w:lineRule="auto"/>
      <w:ind w:left="283"/>
    </w:pPr>
  </w:style>
  <w:style w:type="paragraph" w:styleId="ColorfulList-Accent11" w:customStyle="1">
    <w:name w:val="Colorful List - Accent 11"/>
    <w:basedOn w:val="Normal"/>
    <w:uiPriority w:val="34"/>
    <w:qFormat/>
    <w:rsid w:val="007A21C3"/>
    <w:pPr>
      <w:ind w:left="720"/>
    </w:pPr>
  </w:style>
  <w:style w:type="paragraph" w:styleId="BalloonText">
    <w:name w:val="Balloon Text"/>
    <w:basedOn w:val="Normal"/>
    <w:link w:val="BalloonTextChar"/>
    <w:rsid w:val="0000460D"/>
    <w:rPr>
      <w:rFonts w:ascii="Tahoma" w:hAnsi="Tahoma" w:cs="Tahoma"/>
      <w:sz w:val="16"/>
      <w:szCs w:val="16"/>
    </w:rPr>
  </w:style>
  <w:style w:type="character" w:styleId="BalloonTextChar" w:customStyle="1">
    <w:name w:val="Balloon Text Char"/>
    <w:link w:val="BalloonText"/>
    <w:rsid w:val="0000460D"/>
    <w:rPr>
      <w:rFonts w:ascii="Tahoma" w:hAnsi="Tahoma" w:eastAsia="Calibri" w:cs="Tahoma"/>
      <w:sz w:val="16"/>
      <w:szCs w:val="16"/>
      <w:lang w:eastAsia="en-US"/>
    </w:rPr>
  </w:style>
  <w:style w:type="paragraph" w:styleId="ListParagraph">
    <w:name w:val="List Paragraph"/>
    <w:basedOn w:val="Normal"/>
    <w:uiPriority w:val="34"/>
    <w:qFormat/>
    <w:rsid w:val="009A68DC"/>
    <w:pPr>
      <w:ind w:left="720"/>
      <w:contextualSpacing/>
    </w:pPr>
  </w:style>
  <w:style w:type="character" w:styleId="HeaderChar" w:customStyle="1">
    <w:name w:val="Header Char"/>
    <w:basedOn w:val="DefaultParagraphFont"/>
    <w:link w:val="Header"/>
    <w:uiPriority w:val="99"/>
    <w:rsid w:val="00163A71"/>
    <w:rPr>
      <w:rFonts w:ascii="Times New Roman" w:hAnsi="Times New Roman" w:eastAsiaTheme="minorEastAsia"/>
      <w:sz w:val="24"/>
      <w:szCs w:val="24"/>
      <w:lang w:val="en-US"/>
    </w:rPr>
  </w:style>
  <w:style w:type="paragraph" w:styleId="NoParagraphStyle" w:customStyle="1">
    <w:name w:val="[No Paragraph Style]"/>
    <w:rsid w:val="00B764F1"/>
    <w:pPr>
      <w:widowControl w:val="0"/>
      <w:autoSpaceDE w:val="0"/>
      <w:autoSpaceDN w:val="0"/>
      <w:adjustRightInd w:val="0"/>
      <w:spacing w:line="288" w:lineRule="auto"/>
      <w:textAlignment w:val="center"/>
    </w:pPr>
    <w:rPr>
      <w:rFonts w:ascii="Times-Roman" w:hAnsi="Times-Roman" w:cs="Times-Roman" w:eastAsiaTheme="minorHAnsi"/>
      <w:color w:val="000000"/>
      <w:sz w:val="24"/>
      <w:szCs w:val="24"/>
      <w:lang w:eastAsia="en-US"/>
    </w:rPr>
  </w:style>
  <w:style w:type="paragraph" w:styleId="Subheading" w:customStyle="1">
    <w:name w:val="Sub heading"/>
    <w:basedOn w:val="Normal"/>
    <w:uiPriority w:val="99"/>
    <w:rsid w:val="00B764F1"/>
    <w:pPr>
      <w:widowControl w:val="0"/>
      <w:suppressAutoHyphens/>
      <w:autoSpaceDE w:val="0"/>
      <w:autoSpaceDN w:val="0"/>
      <w:adjustRightInd w:val="0"/>
      <w:spacing w:after="454" w:line="360" w:lineRule="atLeast"/>
      <w:jc w:val="both"/>
      <w:textAlignment w:val="center"/>
    </w:pPr>
    <w:rPr>
      <w:rFonts w:ascii="MyriadPro-Regular" w:hAnsi="MyriadPro-Regular" w:cs="MyriadPro-Regular"/>
      <w:color w:val="000000"/>
      <w:sz w:val="28"/>
      <w:szCs w:val="28"/>
    </w:rPr>
  </w:style>
  <w:style w:type="paragraph" w:styleId="NormalWeb">
    <w:name w:val="Normal (Web)"/>
    <w:basedOn w:val="Normal"/>
    <w:rsid w:val="00C0032A"/>
    <w:rPr>
      <w:rFonts w:ascii="Times New Roman" w:hAnsi="Times New Roman" w:cs="Times New Roman"/>
      <w:sz w:val="24"/>
      <w:szCs w:val="24"/>
    </w:rPr>
  </w:style>
  <w:style w:type="character" w:styleId="FollowedHyperlink">
    <w:name w:val="FollowedHyperlink"/>
    <w:basedOn w:val="DefaultParagraphFont"/>
    <w:rsid w:val="00C003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56240">
      <w:bodyDiv w:val="1"/>
      <w:marLeft w:val="0"/>
      <w:marRight w:val="0"/>
      <w:marTop w:val="0"/>
      <w:marBottom w:val="0"/>
      <w:divBdr>
        <w:top w:val="none" w:sz="0" w:space="0" w:color="auto"/>
        <w:left w:val="none" w:sz="0" w:space="0" w:color="auto"/>
        <w:bottom w:val="none" w:sz="0" w:space="0" w:color="auto"/>
        <w:right w:val="none" w:sz="0" w:space="0" w:color="auto"/>
      </w:divBdr>
    </w:div>
    <w:div w:id="495534772">
      <w:bodyDiv w:val="1"/>
      <w:marLeft w:val="0"/>
      <w:marRight w:val="0"/>
      <w:marTop w:val="0"/>
      <w:marBottom w:val="0"/>
      <w:divBdr>
        <w:top w:val="none" w:sz="0" w:space="0" w:color="auto"/>
        <w:left w:val="none" w:sz="0" w:space="0" w:color="auto"/>
        <w:bottom w:val="none" w:sz="0" w:space="0" w:color="auto"/>
        <w:right w:val="none" w:sz="0" w:space="0" w:color="auto"/>
      </w:divBdr>
    </w:div>
    <w:div w:id="511803250">
      <w:bodyDiv w:val="1"/>
      <w:marLeft w:val="0"/>
      <w:marRight w:val="0"/>
      <w:marTop w:val="0"/>
      <w:marBottom w:val="0"/>
      <w:divBdr>
        <w:top w:val="none" w:sz="0" w:space="0" w:color="auto"/>
        <w:left w:val="none" w:sz="0" w:space="0" w:color="auto"/>
        <w:bottom w:val="none" w:sz="0" w:space="0" w:color="auto"/>
        <w:right w:val="none" w:sz="0" w:space="0" w:color="auto"/>
      </w:divBdr>
    </w:div>
    <w:div w:id="720253346">
      <w:bodyDiv w:val="1"/>
      <w:marLeft w:val="0"/>
      <w:marRight w:val="0"/>
      <w:marTop w:val="0"/>
      <w:marBottom w:val="0"/>
      <w:divBdr>
        <w:top w:val="none" w:sz="0" w:space="0" w:color="auto"/>
        <w:left w:val="none" w:sz="0" w:space="0" w:color="auto"/>
        <w:bottom w:val="none" w:sz="0" w:space="0" w:color="auto"/>
        <w:right w:val="none" w:sz="0" w:space="0" w:color="auto"/>
      </w:divBdr>
    </w:div>
    <w:div w:id="736783997">
      <w:bodyDiv w:val="1"/>
      <w:marLeft w:val="0"/>
      <w:marRight w:val="0"/>
      <w:marTop w:val="0"/>
      <w:marBottom w:val="0"/>
      <w:divBdr>
        <w:top w:val="none" w:sz="0" w:space="0" w:color="auto"/>
        <w:left w:val="none" w:sz="0" w:space="0" w:color="auto"/>
        <w:bottom w:val="none" w:sz="0" w:space="0" w:color="auto"/>
        <w:right w:val="none" w:sz="0" w:space="0" w:color="auto"/>
      </w:divBdr>
    </w:div>
    <w:div w:id="884605397">
      <w:bodyDiv w:val="1"/>
      <w:marLeft w:val="0"/>
      <w:marRight w:val="0"/>
      <w:marTop w:val="0"/>
      <w:marBottom w:val="0"/>
      <w:divBdr>
        <w:top w:val="none" w:sz="0" w:space="0" w:color="auto"/>
        <w:left w:val="none" w:sz="0" w:space="0" w:color="auto"/>
        <w:bottom w:val="none" w:sz="0" w:space="0" w:color="auto"/>
        <w:right w:val="none" w:sz="0" w:space="0" w:color="auto"/>
      </w:divBdr>
    </w:div>
    <w:div w:id="901208284">
      <w:bodyDiv w:val="1"/>
      <w:marLeft w:val="0"/>
      <w:marRight w:val="0"/>
      <w:marTop w:val="0"/>
      <w:marBottom w:val="0"/>
      <w:divBdr>
        <w:top w:val="none" w:sz="0" w:space="0" w:color="auto"/>
        <w:left w:val="none" w:sz="0" w:space="0" w:color="auto"/>
        <w:bottom w:val="none" w:sz="0" w:space="0" w:color="auto"/>
        <w:right w:val="none" w:sz="0" w:space="0" w:color="auto"/>
      </w:divBdr>
      <w:divsChild>
        <w:div w:id="1920824490">
          <w:marLeft w:val="0"/>
          <w:marRight w:val="0"/>
          <w:marTop w:val="0"/>
          <w:marBottom w:val="0"/>
          <w:divBdr>
            <w:top w:val="none" w:sz="0" w:space="0" w:color="auto"/>
            <w:left w:val="none" w:sz="0" w:space="0" w:color="auto"/>
            <w:bottom w:val="none" w:sz="0" w:space="0" w:color="auto"/>
            <w:right w:val="none" w:sz="0" w:space="0" w:color="auto"/>
          </w:divBdr>
          <w:divsChild>
            <w:div w:id="807481494">
              <w:marLeft w:val="0"/>
              <w:marRight w:val="0"/>
              <w:marTop w:val="0"/>
              <w:marBottom w:val="0"/>
              <w:divBdr>
                <w:top w:val="none" w:sz="0" w:space="0" w:color="auto"/>
                <w:left w:val="none" w:sz="0" w:space="0" w:color="auto"/>
                <w:bottom w:val="none" w:sz="0" w:space="0" w:color="auto"/>
                <w:right w:val="none" w:sz="0" w:space="0" w:color="auto"/>
              </w:divBdr>
              <w:divsChild>
                <w:div w:id="202061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089439">
      <w:bodyDiv w:val="1"/>
      <w:marLeft w:val="0"/>
      <w:marRight w:val="0"/>
      <w:marTop w:val="0"/>
      <w:marBottom w:val="0"/>
      <w:divBdr>
        <w:top w:val="none" w:sz="0" w:space="0" w:color="auto"/>
        <w:left w:val="none" w:sz="0" w:space="0" w:color="auto"/>
        <w:bottom w:val="none" w:sz="0" w:space="0" w:color="auto"/>
        <w:right w:val="none" w:sz="0" w:space="0" w:color="auto"/>
      </w:divBdr>
    </w:div>
    <w:div w:id="1103457956">
      <w:bodyDiv w:val="1"/>
      <w:marLeft w:val="0"/>
      <w:marRight w:val="0"/>
      <w:marTop w:val="0"/>
      <w:marBottom w:val="0"/>
      <w:divBdr>
        <w:top w:val="none" w:sz="0" w:space="0" w:color="auto"/>
        <w:left w:val="none" w:sz="0" w:space="0" w:color="auto"/>
        <w:bottom w:val="none" w:sz="0" w:space="0" w:color="auto"/>
        <w:right w:val="none" w:sz="0" w:space="0" w:color="auto"/>
      </w:divBdr>
    </w:div>
    <w:div w:id="1724907700">
      <w:bodyDiv w:val="1"/>
      <w:marLeft w:val="0"/>
      <w:marRight w:val="0"/>
      <w:marTop w:val="0"/>
      <w:marBottom w:val="0"/>
      <w:divBdr>
        <w:top w:val="none" w:sz="0" w:space="0" w:color="auto"/>
        <w:left w:val="none" w:sz="0" w:space="0" w:color="auto"/>
        <w:bottom w:val="none" w:sz="0" w:space="0" w:color="auto"/>
        <w:right w:val="none" w:sz="0" w:space="0" w:color="auto"/>
      </w:divBdr>
      <w:divsChild>
        <w:div w:id="2083289116">
          <w:marLeft w:val="0"/>
          <w:marRight w:val="0"/>
          <w:marTop w:val="0"/>
          <w:marBottom w:val="0"/>
          <w:divBdr>
            <w:top w:val="none" w:sz="0" w:space="0" w:color="auto"/>
            <w:left w:val="none" w:sz="0" w:space="0" w:color="auto"/>
            <w:bottom w:val="none" w:sz="0" w:space="0" w:color="auto"/>
            <w:right w:val="none" w:sz="0" w:space="0" w:color="auto"/>
          </w:divBdr>
          <w:divsChild>
            <w:div w:id="1874806619">
              <w:marLeft w:val="0"/>
              <w:marRight w:val="0"/>
              <w:marTop w:val="0"/>
              <w:marBottom w:val="0"/>
              <w:divBdr>
                <w:top w:val="none" w:sz="0" w:space="0" w:color="auto"/>
                <w:left w:val="none" w:sz="0" w:space="0" w:color="auto"/>
                <w:bottom w:val="none" w:sz="0" w:space="0" w:color="auto"/>
                <w:right w:val="none" w:sz="0" w:space="0" w:color="auto"/>
              </w:divBdr>
              <w:divsChild>
                <w:div w:id="129763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04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settings" Target="settings.xml" Id="rId4" /><Relationship Type="http://schemas.openxmlformats.org/officeDocument/2006/relationships/customXml" Target="../customXml/item2.xml" Id="rId14" /><Relationship Type="http://schemas.openxmlformats.org/officeDocument/2006/relationships/header" Target="header.xml" Id="R3d5aabc60b574a07" /><Relationship Type="http://schemas.openxmlformats.org/officeDocument/2006/relationships/footer" Target="footer.xml" Id="R009d6633c015463e" /><Relationship Type="http://schemas.openxmlformats.org/officeDocument/2006/relationships/hyperlink" Target="https://support.arbor-education.com/hc/en-us/articles/360014169657-COVID-19-Current-guidance-for-schools" TargetMode="External" Id="Rf1462429a5294bee" /><Relationship Type="http://schemas.openxmlformats.org/officeDocument/2006/relationships/image" Target="/media/image.png" Id="R0dceb2a261ef4271" /><Relationship Type="http://schemas.microsoft.com/office/2020/10/relationships/intelligence" Target="intelligence2.xml" Id="R4911573a78f64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E8213809582A94B80C4BC9834A9ED8B" ma:contentTypeVersion="8" ma:contentTypeDescription="Create a new document." ma:contentTypeScope="" ma:versionID="27e38bd2d1be7fc959ffef3d0f505c3f">
  <xsd:schema xmlns:xsd="http://www.w3.org/2001/XMLSchema" xmlns:xs="http://www.w3.org/2001/XMLSchema" xmlns:p="http://schemas.microsoft.com/office/2006/metadata/properties" xmlns:ns2="5ea66870-0b9c-474a-adf6-ccd457d25896" xmlns:ns3="83d8f72a-2045-42a6-a264-9837cd68847c" targetNamespace="http://schemas.microsoft.com/office/2006/metadata/properties" ma:root="true" ma:fieldsID="914e8d0db60e5613c9bdf108730b7205" ns2:_="" ns3:_="">
    <xsd:import namespace="5ea66870-0b9c-474a-adf6-ccd457d25896"/>
    <xsd:import namespace="83d8f72a-2045-42a6-a264-9837cd6884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a66870-0b9c-474a-adf6-ccd457d25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d8f72a-2045-42a6-a264-9837cd6884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3d8f72a-2045-42a6-a264-9837cd68847c">
      <UserInfo>
        <DisplayName/>
        <AccountId xsi:nil="true"/>
        <AccountType/>
      </UserInfo>
    </SharedWithUsers>
  </documentManagement>
</p:properties>
</file>

<file path=customXml/itemProps1.xml><?xml version="1.0" encoding="utf-8"?>
<ds:datastoreItem xmlns:ds="http://schemas.openxmlformats.org/officeDocument/2006/customXml" ds:itemID="{F805BF5E-B12A-4B19-8B82-3E06E3DCF7B3}">
  <ds:schemaRefs>
    <ds:schemaRef ds:uri="http://schemas.openxmlformats.org/officeDocument/2006/bibliography"/>
  </ds:schemaRefs>
</ds:datastoreItem>
</file>

<file path=customXml/itemProps2.xml><?xml version="1.0" encoding="utf-8"?>
<ds:datastoreItem xmlns:ds="http://schemas.openxmlformats.org/officeDocument/2006/customXml" ds:itemID="{E7E0280C-D6AD-4889-9735-3909B6526084}"/>
</file>

<file path=customXml/itemProps3.xml><?xml version="1.0" encoding="utf-8"?>
<ds:datastoreItem xmlns:ds="http://schemas.openxmlformats.org/officeDocument/2006/customXml" ds:itemID="{BBAB8EAE-FBFD-47A6-A14D-259552ADB166}"/>
</file>

<file path=customXml/itemProps4.xml><?xml version="1.0" encoding="utf-8"?>
<ds:datastoreItem xmlns:ds="http://schemas.openxmlformats.org/officeDocument/2006/customXml" ds:itemID="{5E495A53-7820-4942-8616-A935690DBA8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Bridge Academy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Bridge Academy is committed to creating a teaching and learning environment where the learning, social and personal needs o</dc:title>
  <dc:creator>Andre Bailey</dc:creator>
  <cp:lastModifiedBy>Glendene Griffith</cp:lastModifiedBy>
  <cp:revision>17</cp:revision>
  <cp:lastPrinted>2016-03-29T12:47:00Z</cp:lastPrinted>
  <dcterms:created xsi:type="dcterms:W3CDTF">2016-03-29T12:48:00Z</dcterms:created>
  <dcterms:modified xsi:type="dcterms:W3CDTF">2024-09-17T13:25:36Z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0x010100AE8213809582A94B80C4BC9834A9ED8B</vt:lpwstr>
  </property>
  <property fmtid="{D5CDD505-2E9C-101B-9397-08002B2CF9AE}" pid="3" name="Order">
    <vt:r8>58000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y fmtid="{D5CDD505-2E9C-101B-9397-08002B2CF9AE}" pid="10" name="_ExtendedDescription">
    <vt:lpwstr/>
  </property>
  <property fmtid="{D5CDD505-2E9C-101B-9397-08002B2CF9AE}" pid="11" name="MediaServiceImageTags">
    <vt:lpwstr/>
  </property>
  <property fmtid="{D5CDD505-2E9C-101B-9397-08002B2CF9AE}" pid="12" name="TriggerFlowInfo">
    <vt:lpwstr/>
  </property>
</Properties>
</file>